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E4" w:rsidRPr="00696DE4" w:rsidRDefault="00696DE4" w:rsidP="00696DE4">
      <w:pPr>
        <w:tabs>
          <w:tab w:val="left" w:pos="7526"/>
        </w:tabs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Приложение 1 к Договору</w:t>
      </w:r>
    </w:p>
    <w:p w:rsidR="00184E11" w:rsidRPr="00193AD1" w:rsidRDefault="00184E11" w:rsidP="00AF2F94">
      <w:pPr>
        <w:tabs>
          <w:tab w:val="left" w:pos="7526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93AD1">
        <w:rPr>
          <w:rFonts w:ascii="Verdana" w:hAnsi="Verdana"/>
          <w:b/>
          <w:bCs/>
          <w:sz w:val="20"/>
          <w:szCs w:val="20"/>
        </w:rPr>
        <w:t>Соглашение</w:t>
      </w:r>
    </w:p>
    <w:p w:rsidR="00184E11" w:rsidRPr="00193AD1" w:rsidRDefault="00184E11" w:rsidP="00AF2F9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93AD1">
        <w:rPr>
          <w:rFonts w:ascii="Verdana" w:hAnsi="Verdana"/>
          <w:b/>
          <w:bCs/>
          <w:sz w:val="20"/>
          <w:szCs w:val="20"/>
        </w:rPr>
        <w:t>о документообороте в электронном виде</w:t>
      </w:r>
    </w:p>
    <w:p w:rsidR="00701DEA" w:rsidRPr="00193AD1" w:rsidRDefault="00701DEA" w:rsidP="00701DE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93AD1">
        <w:rPr>
          <w:rFonts w:ascii="Verdana" w:hAnsi="Verdana"/>
          <w:b/>
          <w:bCs/>
          <w:sz w:val="20"/>
          <w:szCs w:val="20"/>
        </w:rPr>
        <w:t xml:space="preserve">к </w:t>
      </w:r>
      <w:r w:rsidR="00696DE4">
        <w:rPr>
          <w:rFonts w:ascii="Verdana" w:hAnsi="Verdana"/>
          <w:b/>
          <w:bCs/>
          <w:sz w:val="20"/>
          <w:szCs w:val="20"/>
        </w:rPr>
        <w:t>Договору</w:t>
      </w:r>
      <w:r w:rsidRPr="00193AD1">
        <w:rPr>
          <w:rFonts w:ascii="Verdana" w:hAnsi="Verdana"/>
          <w:b/>
          <w:bCs/>
          <w:sz w:val="20"/>
          <w:szCs w:val="20"/>
        </w:rPr>
        <w:t xml:space="preserve"> энергоснабжения № </w:t>
      </w:r>
      <w:r w:rsidR="00AC749F">
        <w:rPr>
          <w:rFonts w:ascii="Verdana" w:hAnsi="Verdana"/>
          <w:b/>
          <w:bCs/>
          <w:sz w:val="20"/>
          <w:szCs w:val="20"/>
        </w:rPr>
        <w:t>______</w:t>
      </w:r>
      <w:r w:rsidR="00FD14EA" w:rsidRPr="00193AD1">
        <w:rPr>
          <w:rFonts w:ascii="Verdana" w:hAnsi="Verdana"/>
          <w:b/>
          <w:bCs/>
          <w:sz w:val="20"/>
          <w:szCs w:val="20"/>
        </w:rPr>
        <w:t xml:space="preserve"> </w:t>
      </w:r>
      <w:r w:rsidRPr="00193AD1">
        <w:rPr>
          <w:rFonts w:ascii="Verdana" w:hAnsi="Verdana"/>
          <w:b/>
          <w:bCs/>
          <w:sz w:val="20"/>
          <w:szCs w:val="20"/>
        </w:rPr>
        <w:t>от «</w:t>
      </w:r>
      <w:r w:rsidR="00BF0B31" w:rsidRPr="00193AD1">
        <w:rPr>
          <w:rFonts w:ascii="Verdana" w:hAnsi="Verdana"/>
          <w:b/>
          <w:bCs/>
          <w:sz w:val="20"/>
          <w:szCs w:val="20"/>
        </w:rPr>
        <w:t xml:space="preserve"> </w:t>
      </w:r>
      <w:r w:rsidR="00AC749F">
        <w:rPr>
          <w:rFonts w:ascii="Verdana" w:hAnsi="Verdana"/>
          <w:b/>
          <w:bCs/>
          <w:sz w:val="20"/>
          <w:szCs w:val="20"/>
        </w:rPr>
        <w:t>___</w:t>
      </w:r>
      <w:r w:rsidRPr="00193AD1">
        <w:rPr>
          <w:rFonts w:ascii="Verdana" w:hAnsi="Verdana"/>
          <w:b/>
          <w:bCs/>
          <w:sz w:val="20"/>
          <w:szCs w:val="20"/>
        </w:rPr>
        <w:t xml:space="preserve"> » </w:t>
      </w:r>
      <w:r w:rsidR="00AC749F">
        <w:rPr>
          <w:rFonts w:ascii="Verdana" w:hAnsi="Verdana"/>
          <w:b/>
          <w:bCs/>
          <w:sz w:val="20"/>
          <w:szCs w:val="20"/>
        </w:rPr>
        <w:t>________</w:t>
      </w:r>
      <w:r w:rsidRPr="00193AD1">
        <w:rPr>
          <w:rFonts w:ascii="Verdana" w:hAnsi="Verdana"/>
          <w:b/>
          <w:bCs/>
          <w:sz w:val="20"/>
          <w:szCs w:val="20"/>
        </w:rPr>
        <w:t xml:space="preserve">  </w:t>
      </w:r>
      <w:r w:rsidR="00BF0B31" w:rsidRPr="00193AD1">
        <w:rPr>
          <w:rFonts w:ascii="Verdana" w:hAnsi="Verdana"/>
          <w:b/>
          <w:bCs/>
          <w:sz w:val="20"/>
          <w:szCs w:val="20"/>
        </w:rPr>
        <w:t>20</w:t>
      </w:r>
      <w:r w:rsidR="00AC749F">
        <w:rPr>
          <w:rFonts w:ascii="Verdana" w:hAnsi="Verdana"/>
          <w:b/>
          <w:bCs/>
          <w:sz w:val="20"/>
          <w:szCs w:val="20"/>
        </w:rPr>
        <w:t>__</w:t>
      </w:r>
      <w:r w:rsidRPr="00193AD1">
        <w:rPr>
          <w:rFonts w:ascii="Verdana" w:hAnsi="Verdana"/>
          <w:b/>
          <w:bCs/>
          <w:sz w:val="20"/>
          <w:szCs w:val="20"/>
        </w:rPr>
        <w:t xml:space="preserve"> г.</w:t>
      </w:r>
    </w:p>
    <w:p w:rsidR="00184E11" w:rsidRPr="00193AD1" w:rsidRDefault="00184E11" w:rsidP="00AF2F9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84E11" w:rsidRPr="00193AD1" w:rsidRDefault="00AC749F" w:rsidP="00AF2F94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г. </w:t>
      </w:r>
      <w:r w:rsidR="00E756CE">
        <w:rPr>
          <w:rFonts w:ascii="Verdana" w:hAnsi="Verdana"/>
          <w:bCs/>
          <w:sz w:val="20"/>
          <w:szCs w:val="20"/>
        </w:rPr>
        <w:t xml:space="preserve">Липецк               </w:t>
      </w:r>
      <w:r w:rsidR="00DA342E" w:rsidRPr="00193AD1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</w:t>
      </w:r>
      <w:r w:rsidR="00184E11" w:rsidRPr="00193AD1">
        <w:rPr>
          <w:rFonts w:ascii="Verdana" w:hAnsi="Verdana"/>
          <w:bCs/>
          <w:sz w:val="20"/>
          <w:szCs w:val="20"/>
        </w:rPr>
        <w:t>«</w:t>
      </w:r>
      <w:r w:rsidR="000379AC" w:rsidRPr="00193AD1">
        <w:rPr>
          <w:rFonts w:ascii="Verdana" w:hAnsi="Verdana"/>
          <w:bCs/>
          <w:sz w:val="20"/>
          <w:szCs w:val="20"/>
        </w:rPr>
        <w:t xml:space="preserve">     </w:t>
      </w:r>
      <w:r w:rsidR="00184E11" w:rsidRPr="00193AD1">
        <w:rPr>
          <w:rFonts w:ascii="Verdana" w:hAnsi="Verdana"/>
          <w:bCs/>
          <w:sz w:val="20"/>
          <w:szCs w:val="20"/>
        </w:rPr>
        <w:t xml:space="preserve">» </w:t>
      </w:r>
      <w:r>
        <w:rPr>
          <w:rFonts w:ascii="Verdana" w:hAnsi="Verdana"/>
          <w:bCs/>
          <w:sz w:val="20"/>
          <w:szCs w:val="20"/>
        </w:rPr>
        <w:t>____________20___</w:t>
      </w:r>
      <w:r w:rsidR="00184E11" w:rsidRPr="00193AD1">
        <w:rPr>
          <w:rFonts w:ascii="Verdana" w:hAnsi="Verdana"/>
          <w:bCs/>
          <w:sz w:val="20"/>
          <w:szCs w:val="20"/>
        </w:rPr>
        <w:t xml:space="preserve">г. </w:t>
      </w:r>
    </w:p>
    <w:p w:rsidR="0034301E" w:rsidRPr="00193AD1" w:rsidRDefault="0034301E" w:rsidP="00AF2F94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184E11" w:rsidRPr="00193AD1" w:rsidRDefault="00E756CE" w:rsidP="00AF2F94">
      <w:pPr>
        <w:pStyle w:val="ConsPlusNormal"/>
        <w:ind w:firstLine="540"/>
        <w:jc w:val="both"/>
        <w:rPr>
          <w:rFonts w:ascii="Verdana" w:hAnsi="Verdana" w:cs="Times New Roman"/>
          <w:bCs/>
        </w:rPr>
      </w:pPr>
      <w:proofErr w:type="gramStart"/>
      <w:r w:rsidRPr="00E756CE">
        <w:rPr>
          <w:rFonts w:ascii="Verdana" w:hAnsi="Verdana"/>
          <w:bCs/>
        </w:rPr>
        <w:t>Общество с ограниченной ответственностью «</w:t>
      </w:r>
      <w:r w:rsidR="00A6182C">
        <w:rPr>
          <w:rFonts w:ascii="Verdana" w:hAnsi="Verdana"/>
          <w:bCs/>
        </w:rPr>
        <w:t>НОВИТЭН</w:t>
      </w:r>
      <w:r w:rsidRPr="00E756CE">
        <w:rPr>
          <w:rFonts w:ascii="Verdana" w:hAnsi="Verdana"/>
          <w:bCs/>
        </w:rPr>
        <w:t>»</w:t>
      </w:r>
      <w:r w:rsidR="00184E11" w:rsidRPr="00193AD1">
        <w:rPr>
          <w:rFonts w:ascii="Verdana" w:hAnsi="Verdana" w:cs="Times New Roman"/>
          <w:bCs/>
        </w:rPr>
        <w:t xml:space="preserve">, в лице </w:t>
      </w:r>
      <w:r w:rsidR="00DE04D7">
        <w:rPr>
          <w:rFonts w:ascii="Verdana" w:hAnsi="Verdana" w:cs="Times New Roman"/>
          <w:bCs/>
        </w:rPr>
        <w:t xml:space="preserve">генерального директора </w:t>
      </w:r>
      <w:r w:rsidR="00865F4C">
        <w:rPr>
          <w:rFonts w:ascii="Verdana" w:hAnsi="Verdana" w:cs="Times New Roman"/>
          <w:bCs/>
        </w:rPr>
        <w:t>Харина</w:t>
      </w:r>
      <w:r w:rsidR="00DE04D7">
        <w:rPr>
          <w:rFonts w:ascii="Verdana" w:hAnsi="Verdana" w:cs="Times New Roman"/>
          <w:bCs/>
        </w:rPr>
        <w:t xml:space="preserve"> </w:t>
      </w:r>
      <w:r w:rsidR="00865F4C">
        <w:rPr>
          <w:rFonts w:ascii="Verdana" w:hAnsi="Verdana" w:cs="Times New Roman"/>
          <w:bCs/>
        </w:rPr>
        <w:t>Алексея</w:t>
      </w:r>
      <w:r w:rsidR="00DE04D7">
        <w:rPr>
          <w:rFonts w:ascii="Verdana" w:hAnsi="Verdana" w:cs="Times New Roman"/>
          <w:bCs/>
        </w:rPr>
        <w:t xml:space="preserve"> </w:t>
      </w:r>
      <w:r w:rsidR="00865F4C">
        <w:rPr>
          <w:rFonts w:ascii="Verdana" w:hAnsi="Verdana" w:cs="Times New Roman"/>
          <w:bCs/>
        </w:rPr>
        <w:t>Николаевича</w:t>
      </w:r>
      <w:r w:rsidR="00184E11" w:rsidRPr="00193AD1">
        <w:rPr>
          <w:rFonts w:ascii="Verdana" w:hAnsi="Verdana" w:cs="Times New Roman"/>
          <w:bCs/>
        </w:rPr>
        <w:t xml:space="preserve">, действующего на основании </w:t>
      </w:r>
      <w:r w:rsidR="00DE04D7">
        <w:rPr>
          <w:rFonts w:ascii="Verdana" w:hAnsi="Verdana" w:cs="Times New Roman"/>
          <w:bCs/>
        </w:rPr>
        <w:t xml:space="preserve">Устава </w:t>
      </w:r>
      <w:r w:rsidR="00184E11" w:rsidRPr="00193AD1">
        <w:rPr>
          <w:rFonts w:ascii="Verdana" w:hAnsi="Verdana" w:cs="Times New Roman"/>
          <w:bCs/>
        </w:rPr>
        <w:t>(в дальнейшем именуемое «Сторона</w:t>
      </w:r>
      <w:r w:rsidR="008134B1" w:rsidRPr="00193AD1">
        <w:rPr>
          <w:rFonts w:ascii="Verdana" w:hAnsi="Verdana" w:cs="Times New Roman"/>
          <w:bCs/>
        </w:rPr>
        <w:t xml:space="preserve"> </w:t>
      </w:r>
      <w:r w:rsidR="00184E11" w:rsidRPr="00193AD1">
        <w:rPr>
          <w:rFonts w:ascii="Verdana" w:hAnsi="Verdana" w:cs="Times New Roman"/>
          <w:bCs/>
        </w:rPr>
        <w:t xml:space="preserve">1»), с одной стороны, и </w:t>
      </w:r>
      <w:r w:rsidR="00AC749F">
        <w:rPr>
          <w:rFonts w:ascii="Verdana" w:hAnsi="Verdana" w:cs="Times New Roman"/>
          <w:bCs/>
        </w:rPr>
        <w:t>___________________________________________________</w:t>
      </w:r>
      <w:r w:rsidR="00953496" w:rsidRPr="00193AD1">
        <w:rPr>
          <w:rFonts w:ascii="Verdana" w:hAnsi="Verdana" w:cs="Times New Roman"/>
          <w:bCs/>
        </w:rPr>
        <w:t>,</w:t>
      </w:r>
      <w:r w:rsidR="00E744D4" w:rsidRPr="00193AD1">
        <w:rPr>
          <w:rFonts w:ascii="Verdana" w:hAnsi="Verdana" w:cs="Times New Roman"/>
          <w:bCs/>
        </w:rPr>
        <w:t xml:space="preserve"> в лице </w:t>
      </w:r>
      <w:r w:rsidR="00BF0B31" w:rsidRPr="00193AD1">
        <w:rPr>
          <w:rFonts w:ascii="Verdana" w:hAnsi="Verdana" w:cs="Times New Roman"/>
          <w:bCs/>
        </w:rPr>
        <w:t>___________________________________________________</w:t>
      </w:r>
      <w:r w:rsidR="00E744D4" w:rsidRPr="00193AD1">
        <w:rPr>
          <w:rFonts w:ascii="Verdana" w:hAnsi="Verdana" w:cs="Times New Roman"/>
          <w:bCs/>
        </w:rPr>
        <w:t>, действующего</w:t>
      </w:r>
      <w:r w:rsidR="00953496" w:rsidRPr="00193AD1">
        <w:rPr>
          <w:rFonts w:ascii="Verdana" w:hAnsi="Verdana" w:cs="Times New Roman"/>
          <w:bCs/>
        </w:rPr>
        <w:t xml:space="preserve"> на основании </w:t>
      </w:r>
      <w:r w:rsidR="00BF0B31" w:rsidRPr="00193AD1">
        <w:rPr>
          <w:rFonts w:ascii="Verdana" w:hAnsi="Verdana" w:cs="Times New Roman"/>
          <w:bCs/>
        </w:rPr>
        <w:t>_____________________________</w:t>
      </w:r>
      <w:r w:rsidR="00884F73" w:rsidRPr="00193AD1">
        <w:rPr>
          <w:rFonts w:ascii="Verdana" w:hAnsi="Verdana" w:cs="Times New Roman"/>
          <w:bCs/>
        </w:rPr>
        <w:t>____</w:t>
      </w:r>
      <w:r w:rsidR="00BF0B31" w:rsidRPr="00193AD1">
        <w:rPr>
          <w:rFonts w:ascii="Verdana" w:hAnsi="Verdana" w:cs="Times New Roman"/>
          <w:bCs/>
        </w:rPr>
        <w:t>_____</w:t>
      </w:r>
      <w:r w:rsidR="00E744D4" w:rsidRPr="00193AD1">
        <w:rPr>
          <w:rFonts w:ascii="Verdana" w:hAnsi="Verdana" w:cs="Times New Roman"/>
          <w:bCs/>
        </w:rPr>
        <w:t xml:space="preserve"> (</w:t>
      </w:r>
      <w:r w:rsidR="00184E11" w:rsidRPr="00193AD1">
        <w:rPr>
          <w:rFonts w:ascii="Verdana" w:hAnsi="Verdana" w:cs="Times New Roman"/>
          <w:bCs/>
        </w:rPr>
        <w:t>в дальнейшем именуемое «Сторона 2»), с другой стороны, вместе именуемые «Стороны» или «</w:t>
      </w:r>
      <w:r w:rsidR="00184E11" w:rsidRPr="00193AD1">
        <w:rPr>
          <w:rFonts w:ascii="Verdana" w:hAnsi="Verdana" w:cs="Times New Roman"/>
        </w:rPr>
        <w:t xml:space="preserve">Участники электронного документооборота» (по отдельности – «Участник электронного документооборота»)  </w:t>
      </w:r>
      <w:r w:rsidR="00184E11" w:rsidRPr="00193AD1">
        <w:rPr>
          <w:rFonts w:ascii="Verdana" w:hAnsi="Verdana" w:cs="Times New Roman"/>
          <w:bCs/>
        </w:rPr>
        <w:t>заключили настоящее соглашение о нижеследующем:</w:t>
      </w:r>
      <w:proofErr w:type="gramEnd"/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  <w:bCs/>
        </w:rPr>
      </w:pPr>
    </w:p>
    <w:p w:rsidR="00184E11" w:rsidRPr="00193AD1" w:rsidRDefault="00184E11" w:rsidP="00AF2F94">
      <w:pPr>
        <w:spacing w:after="0" w:line="240" w:lineRule="auto"/>
        <w:ind w:firstLine="540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b/>
          <w:sz w:val="20"/>
          <w:szCs w:val="20"/>
        </w:rPr>
        <w:t>1. Понятия и определения</w:t>
      </w:r>
    </w:p>
    <w:p w:rsidR="00184E11" w:rsidRPr="00193AD1" w:rsidRDefault="00184E11" w:rsidP="00AF2F94">
      <w:pPr>
        <w:spacing w:after="0" w:line="240" w:lineRule="auto"/>
        <w:ind w:firstLine="540"/>
        <w:jc w:val="both"/>
        <w:rPr>
          <w:rFonts w:ascii="Verdana" w:hAnsi="Verdana"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Для целей настоящего Соглашения используются следующие понятия и определения:</w:t>
      </w:r>
    </w:p>
    <w:p w:rsidR="00184E11" w:rsidRPr="00193AD1" w:rsidRDefault="00184E11" w:rsidP="00AF2F94">
      <w:pPr>
        <w:spacing w:after="0" w:line="240" w:lineRule="auto"/>
        <w:ind w:firstLine="540"/>
        <w:jc w:val="both"/>
        <w:rPr>
          <w:rFonts w:ascii="Verdana" w:hAnsi="Verdana"/>
          <w:sz w:val="20"/>
          <w:szCs w:val="20"/>
        </w:rPr>
      </w:pPr>
      <w:r w:rsidRPr="00193AD1">
        <w:rPr>
          <w:rFonts w:ascii="Verdana" w:hAnsi="Verdana"/>
          <w:b/>
          <w:sz w:val="20"/>
          <w:szCs w:val="20"/>
        </w:rPr>
        <w:t xml:space="preserve"> «Договоры» </w:t>
      </w:r>
      <w:r w:rsidRPr="00193AD1">
        <w:rPr>
          <w:rFonts w:ascii="Verdana" w:hAnsi="Verdana"/>
          <w:sz w:val="20"/>
          <w:szCs w:val="20"/>
        </w:rPr>
        <w:t xml:space="preserve"> - все  соглашения между Сторонами. </w:t>
      </w:r>
    </w:p>
    <w:p w:rsidR="00184E11" w:rsidRPr="00193AD1" w:rsidRDefault="00184E11" w:rsidP="00AF2F94">
      <w:pPr>
        <w:pStyle w:val="24"/>
        <w:widowControl w:val="0"/>
        <w:tabs>
          <w:tab w:val="num" w:pos="570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«</w:t>
      </w:r>
      <w:r w:rsidRPr="00193AD1">
        <w:rPr>
          <w:rFonts w:ascii="Verdana" w:hAnsi="Verdana"/>
          <w:b/>
          <w:sz w:val="20"/>
          <w:szCs w:val="20"/>
        </w:rPr>
        <w:t>Отчетный период</w:t>
      </w:r>
      <w:r w:rsidRPr="00193AD1">
        <w:rPr>
          <w:rFonts w:ascii="Verdana" w:hAnsi="Verdana"/>
          <w:sz w:val="20"/>
          <w:szCs w:val="20"/>
        </w:rPr>
        <w:t>» означает период продолжительностью в один календарный месяц, в котором были оказаны соответствующие Услуги.</w:t>
      </w:r>
    </w:p>
    <w:p w:rsidR="00184E11" w:rsidRPr="00193AD1" w:rsidRDefault="00184E11" w:rsidP="00AF2F94">
      <w:pPr>
        <w:pStyle w:val="24"/>
        <w:widowControl w:val="0"/>
        <w:tabs>
          <w:tab w:val="num" w:pos="570"/>
        </w:tabs>
        <w:spacing w:after="0" w:line="240" w:lineRule="auto"/>
        <w:ind w:left="0" w:firstLine="540"/>
        <w:jc w:val="both"/>
        <w:rPr>
          <w:rFonts w:ascii="Verdana" w:hAnsi="Verdana"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ab/>
        <w:t>«</w:t>
      </w:r>
      <w:r w:rsidRPr="00193AD1">
        <w:rPr>
          <w:rFonts w:ascii="Verdana" w:hAnsi="Verdana"/>
          <w:b/>
          <w:sz w:val="20"/>
          <w:szCs w:val="20"/>
        </w:rPr>
        <w:t>Услуга</w:t>
      </w:r>
      <w:r w:rsidRPr="00193AD1">
        <w:rPr>
          <w:rFonts w:ascii="Verdana" w:hAnsi="Verdana"/>
          <w:sz w:val="20"/>
          <w:szCs w:val="20"/>
        </w:rPr>
        <w:t xml:space="preserve">» означает каждую из услуг, оказываемых Стороной 1 Стороне 2. </w:t>
      </w:r>
    </w:p>
    <w:p w:rsidR="00184E11" w:rsidRPr="00193AD1" w:rsidRDefault="00184E11" w:rsidP="00AF2F94">
      <w:pPr>
        <w:pStyle w:val="24"/>
        <w:widowControl w:val="0"/>
        <w:tabs>
          <w:tab w:val="num" w:pos="570"/>
        </w:tabs>
        <w:spacing w:after="0" w:line="240" w:lineRule="auto"/>
        <w:ind w:left="0" w:firstLine="540"/>
        <w:jc w:val="both"/>
        <w:rPr>
          <w:rFonts w:ascii="Verdana" w:hAnsi="Verdana"/>
          <w:sz w:val="20"/>
          <w:szCs w:val="20"/>
        </w:rPr>
      </w:pPr>
      <w:r w:rsidRPr="00193AD1">
        <w:rPr>
          <w:rFonts w:ascii="Verdana" w:hAnsi="Verdana"/>
          <w:b/>
          <w:sz w:val="20"/>
          <w:szCs w:val="20"/>
        </w:rPr>
        <w:t xml:space="preserve">«Электронные документы» </w:t>
      </w:r>
      <w:r w:rsidRPr="00193AD1">
        <w:rPr>
          <w:rFonts w:ascii="Verdana" w:hAnsi="Verdana"/>
          <w:sz w:val="20"/>
          <w:szCs w:val="20"/>
        </w:rPr>
        <w:t xml:space="preserve"> означает счета - фактуры; акты оказанных услуг/выполненных работ/поставки электрической энергии (далее - «Акты); счета и акты сверки, Акты снятия показаний, Ведомости электропотребления, направляемые Сторонами в электронном виде. При этом счета-фактуры, Акты, счета и акты сверки за Отчетный период совместно именуются «Пакетом  электронных документов». 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  <w:b/>
        </w:rPr>
        <w:t>«Электронная подпись»</w:t>
      </w:r>
      <w:r w:rsidRPr="00193AD1">
        <w:rPr>
          <w:rFonts w:ascii="Verdana" w:hAnsi="Verdana" w:cs="Times New Roman"/>
        </w:rP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«</w:t>
      </w:r>
      <w:r w:rsidRPr="00193AD1">
        <w:rPr>
          <w:rFonts w:ascii="Verdana" w:hAnsi="Verdana" w:cs="Times New Roman"/>
          <w:b/>
        </w:rPr>
        <w:t>Ключ электронной подписи</w:t>
      </w:r>
      <w:r w:rsidRPr="00193AD1">
        <w:rPr>
          <w:rFonts w:ascii="Verdana" w:hAnsi="Verdana" w:cs="Times New Roman"/>
        </w:rPr>
        <w:t>» - уникальная последовательность символов, предназначенная для создания электронной подписи.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«</w:t>
      </w:r>
      <w:r w:rsidRPr="00193AD1">
        <w:rPr>
          <w:rFonts w:ascii="Verdana" w:hAnsi="Verdana" w:cs="Times New Roman"/>
          <w:b/>
        </w:rPr>
        <w:t>Ключ проверки электронной подписи</w:t>
      </w:r>
      <w:r w:rsidRPr="00193AD1">
        <w:rPr>
          <w:rFonts w:ascii="Verdana" w:hAnsi="Verdana" w:cs="Times New Roman"/>
        </w:rPr>
        <w:t>»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«</w:t>
      </w:r>
      <w:r w:rsidRPr="00193AD1">
        <w:rPr>
          <w:rFonts w:ascii="Verdana" w:hAnsi="Verdana" w:cs="Times New Roman"/>
          <w:b/>
        </w:rPr>
        <w:t>Сертификат ключа проверки электронной подписи</w:t>
      </w:r>
      <w:r w:rsidRPr="00193AD1">
        <w:rPr>
          <w:rFonts w:ascii="Verdana" w:hAnsi="Verdana" w:cs="Times New Roman"/>
        </w:rPr>
        <w:t>»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«</w:t>
      </w:r>
      <w:r w:rsidRPr="00193AD1">
        <w:rPr>
          <w:rFonts w:ascii="Verdana" w:hAnsi="Verdana" w:cs="Times New Roman"/>
          <w:b/>
        </w:rPr>
        <w:t>Усиленная квалифицированная электронная подпись</w:t>
      </w:r>
      <w:r w:rsidRPr="00193AD1">
        <w:rPr>
          <w:rFonts w:ascii="Verdana" w:hAnsi="Verdana" w:cs="Times New Roman"/>
        </w:rPr>
        <w:t>» - электронная подпись, которая соответствует следующим признакам: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1) </w:t>
      </w:r>
      <w:proofErr w:type="gramStart"/>
      <w:r w:rsidRPr="00193AD1">
        <w:rPr>
          <w:rFonts w:ascii="Verdana" w:hAnsi="Verdana" w:cs="Times New Roman"/>
        </w:rPr>
        <w:t>получена</w:t>
      </w:r>
      <w:proofErr w:type="gramEnd"/>
      <w:r w:rsidRPr="00193AD1">
        <w:rPr>
          <w:rFonts w:ascii="Verdana" w:hAnsi="Verdana" w:cs="Times New Roman"/>
        </w:rPr>
        <w:t xml:space="preserve"> в результате криптографического преобразования информации с использованием ключа электронной подписи;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2) позволяет определить лицо, подписавшее электронный документ;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3) позволяет обнаружить факт внесения изменений в электронный документ после момента его подписания;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4) создается с использованием средств электронной подписи;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5) ключ проверки электронной подписи указан в квалифицированном сертификате;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6)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от 06.04.2011 N 63-ФЗ «Об электронной подписи» (далее ФЗ «Об электронной подписи»). </w:t>
      </w:r>
    </w:p>
    <w:p w:rsidR="00184E11" w:rsidRPr="00193AD1" w:rsidRDefault="00184E11" w:rsidP="00AF2F94">
      <w:pPr>
        <w:pStyle w:val="ConsPlusNormal"/>
        <w:ind w:firstLine="567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«</w:t>
      </w:r>
      <w:r w:rsidRPr="00193AD1">
        <w:rPr>
          <w:rFonts w:ascii="Verdana" w:hAnsi="Verdana" w:cs="Times New Roman"/>
          <w:b/>
        </w:rPr>
        <w:t>Удостоверяющий центр</w:t>
      </w:r>
      <w:r w:rsidRPr="00193AD1">
        <w:rPr>
          <w:rFonts w:ascii="Verdana" w:hAnsi="Verdana" w:cs="Times New Roman"/>
        </w:rPr>
        <w:t>» -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 ФЗ «Об электронной подписи».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  <w:b/>
        </w:rPr>
        <w:t>«Оператор электронного документооборота»</w:t>
      </w:r>
      <w:r w:rsidRPr="00193AD1">
        <w:rPr>
          <w:rFonts w:ascii="Verdana" w:hAnsi="Verdana"/>
        </w:rPr>
        <w:t xml:space="preserve"> </w:t>
      </w:r>
      <w:r w:rsidRPr="00193AD1">
        <w:rPr>
          <w:rFonts w:ascii="Verdana" w:hAnsi="Verdana" w:cs="Times New Roman"/>
          <w:b/>
        </w:rPr>
        <w:t>-</w:t>
      </w:r>
      <w:r w:rsidRPr="00193AD1">
        <w:rPr>
          <w:rFonts w:ascii="Verdana" w:hAnsi="Verdana" w:cs="Times New Roman"/>
        </w:rPr>
        <w:t xml:space="preserve">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:rsidR="004F1B32" w:rsidRPr="00193AD1" w:rsidRDefault="004F1B32" w:rsidP="004F1B32">
      <w:pPr>
        <w:pStyle w:val="ConsPlusNormal"/>
        <w:ind w:firstLine="540"/>
        <w:jc w:val="both"/>
        <w:rPr>
          <w:rFonts w:ascii="Verdana" w:hAnsi="Verdana" w:cs="Times New Roman"/>
          <w:b/>
        </w:rPr>
      </w:pPr>
      <w:r w:rsidRPr="00193AD1">
        <w:rPr>
          <w:rFonts w:ascii="Verdana" w:hAnsi="Verdana" w:cs="Times New Roman"/>
        </w:rPr>
        <w:t>«</w:t>
      </w:r>
      <w:r w:rsidRPr="00193AD1">
        <w:rPr>
          <w:rFonts w:ascii="Verdana" w:hAnsi="Verdana" w:cs="Times New Roman"/>
          <w:b/>
        </w:rPr>
        <w:t>Порядок выставления и получения счетов-фактур</w:t>
      </w:r>
      <w:r w:rsidRPr="00193AD1">
        <w:rPr>
          <w:rFonts w:ascii="Verdana" w:hAnsi="Verdana" w:cs="Times New Roman"/>
        </w:rPr>
        <w:t xml:space="preserve">» – Порядок  выставления и получения счетов-фактур в электронном виде по телекоммуникационным каналам связи с применением </w:t>
      </w:r>
      <w:r>
        <w:rPr>
          <w:rFonts w:ascii="Verdana" w:hAnsi="Verdana" w:cs="Times New Roman"/>
        </w:rPr>
        <w:t xml:space="preserve">усиленной  квалифицированной </w:t>
      </w:r>
      <w:r w:rsidRPr="00193AD1">
        <w:rPr>
          <w:rFonts w:ascii="Verdana" w:hAnsi="Verdana" w:cs="Times New Roman"/>
        </w:rPr>
        <w:t xml:space="preserve">электронной цифровой  подписи, утверждённый  приказом Минфина России от </w:t>
      </w:r>
      <w:r>
        <w:rPr>
          <w:rFonts w:ascii="Verdana" w:hAnsi="Verdana" w:cs="Times New Roman"/>
        </w:rPr>
        <w:t>5</w:t>
      </w:r>
      <w:r w:rsidRPr="00193AD1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февраля</w:t>
      </w:r>
      <w:r w:rsidRPr="00193AD1">
        <w:rPr>
          <w:rFonts w:ascii="Verdana" w:hAnsi="Verdana" w:cs="Times New Roman"/>
        </w:rPr>
        <w:t xml:space="preserve"> 20</w:t>
      </w:r>
      <w:r>
        <w:rPr>
          <w:rFonts w:ascii="Verdana" w:hAnsi="Verdana" w:cs="Times New Roman"/>
        </w:rPr>
        <w:t>21</w:t>
      </w:r>
      <w:r w:rsidRPr="00193AD1">
        <w:rPr>
          <w:rFonts w:ascii="Verdana" w:hAnsi="Verdana" w:cs="Times New Roman"/>
        </w:rPr>
        <w:t xml:space="preserve">г. № </w:t>
      </w:r>
      <w:r>
        <w:rPr>
          <w:rFonts w:ascii="Verdana" w:hAnsi="Verdana" w:cs="Times New Roman"/>
        </w:rPr>
        <w:t>14</w:t>
      </w:r>
      <w:r w:rsidRPr="00193AD1">
        <w:rPr>
          <w:rFonts w:ascii="Verdana" w:hAnsi="Verdana" w:cs="Times New Roman"/>
        </w:rPr>
        <w:t>н.</w:t>
      </w:r>
    </w:p>
    <w:p w:rsidR="00184E11" w:rsidRPr="00193AD1" w:rsidRDefault="00184E11" w:rsidP="00AF2F94">
      <w:pPr>
        <w:spacing w:after="0" w:line="240" w:lineRule="auto"/>
        <w:ind w:firstLine="540"/>
        <w:jc w:val="both"/>
        <w:rPr>
          <w:rFonts w:ascii="Verdana" w:hAnsi="Verdana"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lastRenderedPageBreak/>
        <w:t xml:space="preserve">Стороны используют приведённые в данной статье понятия и определения при толковании настоящего Соглашения. 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  <w:bCs/>
        </w:rPr>
        <w:t xml:space="preserve">2. </w:t>
      </w:r>
      <w:r w:rsidRPr="00193AD1">
        <w:rPr>
          <w:rFonts w:ascii="Verdana" w:hAnsi="Verdana" w:cs="Times New Roman"/>
        </w:rPr>
        <w:t>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 в</w:t>
      </w:r>
      <w:r w:rsidRPr="00193AD1">
        <w:rPr>
          <w:rFonts w:ascii="Verdana" w:hAnsi="Verdana" w:cs="Times New Roman"/>
          <w:bCs/>
        </w:rPr>
        <w:t xml:space="preserve"> </w:t>
      </w:r>
      <w:proofErr w:type="gramStart"/>
      <w:r w:rsidRPr="00193AD1">
        <w:rPr>
          <w:rFonts w:ascii="Verdana" w:hAnsi="Verdana" w:cs="Times New Roman"/>
          <w:bCs/>
        </w:rPr>
        <w:t>рамках</w:t>
      </w:r>
      <w:proofErr w:type="gramEnd"/>
      <w:r w:rsidRPr="00193AD1">
        <w:rPr>
          <w:rFonts w:ascii="Verdana" w:hAnsi="Verdana" w:cs="Times New Roman"/>
          <w:bCs/>
        </w:rPr>
        <w:t xml:space="preserve"> действующих между ними Договоров.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2.1.</w:t>
      </w:r>
      <w:r w:rsidR="00C864EF" w:rsidRPr="00193AD1">
        <w:rPr>
          <w:rFonts w:ascii="Verdana" w:hAnsi="Verdana" w:cs="Times New Roman"/>
        </w:rPr>
        <w:t xml:space="preserve"> </w:t>
      </w:r>
      <w:r w:rsidRPr="00193AD1">
        <w:rPr>
          <w:rFonts w:ascii="Verdana" w:hAnsi="Verdana" w:cs="Times New Roman"/>
        </w:rPr>
        <w:t>Электронные документы, подписанные  Усиленной квалифицированной электронной подписью</w:t>
      </w:r>
      <w:proofErr w:type="gramStart"/>
      <w:r w:rsidR="00C864EF" w:rsidRPr="00193AD1">
        <w:rPr>
          <w:rFonts w:ascii="Verdana" w:hAnsi="Verdana" w:cs="Times New Roman"/>
        </w:rPr>
        <w:t xml:space="preserve"> </w:t>
      </w:r>
      <w:r w:rsidRPr="00193AD1">
        <w:rPr>
          <w:rFonts w:ascii="Verdana" w:hAnsi="Verdana" w:cs="Times New Roman"/>
        </w:rPr>
        <w:t>,</w:t>
      </w:r>
      <w:proofErr w:type="gramEnd"/>
      <w:r w:rsidRPr="00193AD1">
        <w:rPr>
          <w:rFonts w:ascii="Verdana" w:hAnsi="Verdana" w:cs="Times New Roman"/>
        </w:rPr>
        <w:t xml:space="preserve"> признаются Электронными документами, равнозначными документам на бумажном носителе, подписанными собственноручной подписью.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2.2.</w:t>
      </w:r>
      <w:r w:rsidR="00C864EF" w:rsidRPr="00193AD1">
        <w:rPr>
          <w:rFonts w:ascii="Verdana" w:hAnsi="Verdana" w:cs="Times New Roman"/>
        </w:rPr>
        <w:t xml:space="preserve"> </w:t>
      </w:r>
      <w:r w:rsidRPr="00193AD1">
        <w:rPr>
          <w:rFonts w:ascii="Verdana" w:hAnsi="Verdana" w:cs="Times New Roman"/>
        </w:rPr>
        <w:t xml:space="preserve">Одной электронной подписью могут быть подписаны несколько связанных между собой Электронных документов - Пакет электронных документов. </w:t>
      </w:r>
    </w:p>
    <w:p w:rsidR="00184E11" w:rsidRPr="00193AD1" w:rsidRDefault="00184E11" w:rsidP="00AF2F94">
      <w:pPr>
        <w:pStyle w:val="21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2.</w:t>
      </w:r>
      <w:r w:rsidR="00AF2F94" w:rsidRPr="00193AD1">
        <w:rPr>
          <w:rFonts w:ascii="Verdana" w:hAnsi="Verdana"/>
          <w:sz w:val="20"/>
          <w:szCs w:val="20"/>
        </w:rPr>
        <w:t xml:space="preserve">3. </w:t>
      </w:r>
      <w:proofErr w:type="gramStart"/>
      <w:r w:rsidR="00AF2F94" w:rsidRPr="00193AD1">
        <w:rPr>
          <w:rFonts w:ascii="Verdana" w:hAnsi="Verdana"/>
          <w:sz w:val="20"/>
          <w:szCs w:val="20"/>
        </w:rPr>
        <w:t>Электронный</w:t>
      </w:r>
      <w:r w:rsidRPr="00193AD1">
        <w:rPr>
          <w:rFonts w:ascii="Verdana" w:hAnsi="Verdana"/>
          <w:sz w:val="20"/>
          <w:szCs w:val="20"/>
        </w:rPr>
        <w:t xml:space="preserve"> документ/Пакет электронных документов по телекоммуникационным каналам связи считается исходящим от Участника электронного документооборота, если он подписан Электронной подписью, принадлежащей уполномоченному лицу Участника электронного документооборота, и он направил Электронный документ/Пакет электронных документов через Оператора электронного документооборота по телекоммуникационным каналам связи в соответствии </w:t>
      </w:r>
      <w:r w:rsidR="00AF2F94" w:rsidRPr="00193AD1">
        <w:rPr>
          <w:rFonts w:ascii="Verdana" w:hAnsi="Verdana"/>
          <w:sz w:val="20"/>
          <w:szCs w:val="20"/>
        </w:rPr>
        <w:t>с Порядком</w:t>
      </w:r>
      <w:r w:rsidRPr="00193AD1">
        <w:rPr>
          <w:rFonts w:ascii="Verdana" w:hAnsi="Verdana"/>
          <w:sz w:val="20"/>
          <w:szCs w:val="20"/>
        </w:rPr>
        <w:t xml:space="preserve">  выставления и получения счетов-фактур.</w:t>
      </w:r>
      <w:proofErr w:type="gramEnd"/>
    </w:p>
    <w:p w:rsidR="00184E11" w:rsidRPr="00193AD1" w:rsidRDefault="00184E11" w:rsidP="00AF2F94">
      <w:pPr>
        <w:pStyle w:val="ConsPlusNormal"/>
        <w:ind w:firstLine="540"/>
        <w:jc w:val="both"/>
        <w:outlineLvl w:val="0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3. При использовании Усиленных квалифицированных электронных подписей Участники электронного взаимодействия обязаны: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3.1. </w:t>
      </w:r>
      <w:r w:rsidR="00493FCD" w:rsidRPr="00193AD1">
        <w:rPr>
          <w:rFonts w:ascii="Verdana" w:hAnsi="Verdana" w:cs="Times New Roman"/>
        </w:rPr>
        <w:t>О</w:t>
      </w:r>
      <w:r w:rsidRPr="00193AD1">
        <w:rPr>
          <w:rFonts w:ascii="Verdana" w:hAnsi="Verdana" w:cs="Times New Roman"/>
        </w:rPr>
        <w:t>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3.2. </w:t>
      </w:r>
      <w:r w:rsidR="00493FCD" w:rsidRPr="00193AD1">
        <w:rPr>
          <w:rFonts w:ascii="Verdana" w:hAnsi="Verdana" w:cs="Times New Roman"/>
        </w:rPr>
        <w:t>У</w:t>
      </w:r>
      <w:r w:rsidRPr="00193AD1">
        <w:rPr>
          <w:rFonts w:ascii="Verdana" w:hAnsi="Verdana" w:cs="Times New Roman"/>
        </w:rPr>
        <w:t>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3.3. </w:t>
      </w:r>
      <w:r w:rsidR="00493FCD" w:rsidRPr="00193AD1">
        <w:rPr>
          <w:rFonts w:ascii="Verdana" w:hAnsi="Verdana" w:cs="Times New Roman"/>
        </w:rPr>
        <w:t>Н</w:t>
      </w:r>
      <w:r w:rsidRPr="00193AD1">
        <w:rPr>
          <w:rFonts w:ascii="Verdana" w:hAnsi="Verdana" w:cs="Times New Roman"/>
        </w:rPr>
        <w:t>е использовать Ключ электронной подписи при наличии оснований полагать, что конфиденциальность данного Ключа нарушена;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3.4. </w:t>
      </w:r>
      <w:r w:rsidR="00493FCD" w:rsidRPr="00193AD1">
        <w:rPr>
          <w:rFonts w:ascii="Verdana" w:hAnsi="Verdana" w:cs="Times New Roman"/>
        </w:rPr>
        <w:t>И</w:t>
      </w:r>
      <w:r w:rsidRPr="00193AD1">
        <w:rPr>
          <w:rFonts w:ascii="Verdana" w:hAnsi="Verdana" w:cs="Times New Roman"/>
        </w:rPr>
        <w:t xml:space="preserve">спользовать для создания и проверки Усиленных квалифицированных электронных подписей, создания Ключей усиленных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ФЗ «Об электронной подписи». </w:t>
      </w:r>
    </w:p>
    <w:p w:rsidR="00184E11" w:rsidRPr="00193AD1" w:rsidRDefault="00184E11" w:rsidP="00AF2F94">
      <w:pPr>
        <w:pStyle w:val="ConsPlusNormal"/>
        <w:ind w:firstLine="540"/>
        <w:jc w:val="both"/>
        <w:outlineLvl w:val="0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4.  Усиленная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4.1. </w:t>
      </w:r>
      <w:r w:rsidR="00493FCD" w:rsidRPr="00193AD1">
        <w:rPr>
          <w:rFonts w:ascii="Verdana" w:hAnsi="Verdana" w:cs="Times New Roman"/>
        </w:rPr>
        <w:t>К</w:t>
      </w:r>
      <w:r w:rsidRPr="00193AD1">
        <w:rPr>
          <w:rFonts w:ascii="Verdana" w:hAnsi="Verdana" w:cs="Times New Roman"/>
        </w:rPr>
        <w:t>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4.2. </w:t>
      </w:r>
      <w:r w:rsidR="00493FCD" w:rsidRPr="00193AD1">
        <w:rPr>
          <w:rFonts w:ascii="Verdana" w:hAnsi="Verdana" w:cs="Times New Roman"/>
        </w:rPr>
        <w:t>К</w:t>
      </w:r>
      <w:r w:rsidRPr="00193AD1">
        <w:rPr>
          <w:rFonts w:ascii="Verdana" w:hAnsi="Verdana" w:cs="Times New Roman"/>
        </w:rPr>
        <w:t>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4.3.</w:t>
      </w:r>
      <w:r w:rsidR="0034301E" w:rsidRPr="00193AD1">
        <w:rPr>
          <w:rFonts w:ascii="Verdana" w:hAnsi="Verdana" w:cs="Times New Roman"/>
        </w:rPr>
        <w:t xml:space="preserve"> </w:t>
      </w:r>
      <w:r w:rsidR="00493FCD" w:rsidRPr="00193AD1">
        <w:rPr>
          <w:rFonts w:ascii="Verdana" w:hAnsi="Verdana" w:cs="Times New Roman"/>
        </w:rPr>
        <w:t>И</w:t>
      </w:r>
      <w:r w:rsidRPr="00193AD1">
        <w:rPr>
          <w:rFonts w:ascii="Verdana" w:hAnsi="Verdana" w:cs="Times New Roman"/>
        </w:rPr>
        <w:t>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ФЗ «Об электронной подписи», и с использованием квалифицированного сертификата лица, подписавшего электронный документ;</w:t>
      </w:r>
    </w:p>
    <w:p w:rsidR="00184E11" w:rsidRPr="00193AD1" w:rsidRDefault="00184E11" w:rsidP="00AF2F94">
      <w:pPr>
        <w:pStyle w:val="ConsPlusNormal"/>
        <w:ind w:firstLine="540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>4.4.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 xml:space="preserve">5. Выставление и получение Электронных документов/Пакетов электронных документов по телекоммуникационным каналам связи может осуществляться через одного или нескольких Операторов электронного документооборота. 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6. Стороны обязуются применять при осуществлении электронного документооборота формы документов, установленные действующим законодательством или Стороной 1:</w:t>
      </w:r>
    </w:p>
    <w:p w:rsidR="005537E7" w:rsidRDefault="005537E7" w:rsidP="005537E7">
      <w:pPr>
        <w:pStyle w:val="ConsPlusNormal"/>
        <w:widowControl/>
        <w:numPr>
          <w:ilvl w:val="1"/>
          <w:numId w:val="9"/>
        </w:numPr>
        <w:ind w:left="40" w:firstLine="527"/>
        <w:jc w:val="both"/>
        <w:rPr>
          <w:rFonts w:ascii="Verdana" w:hAnsi="Verdana" w:cs="Times New Roman"/>
        </w:rPr>
      </w:pPr>
      <w:proofErr w:type="gramStart"/>
      <w:r w:rsidRPr="001D1BF3">
        <w:rPr>
          <w:rFonts w:ascii="Verdana" w:hAnsi="Verdana" w:cs="Times New Roman"/>
        </w:rPr>
        <w:t xml:space="preserve">Счета-фактуры должны составляться в электронном виде по формам, утверждённым Приказом ФНС России </w:t>
      </w:r>
      <w:r w:rsidRPr="001D1BF3">
        <w:rPr>
          <w:rFonts w:ascii="Verdana" w:hAnsi="Verdana" w:cs="Verdana"/>
        </w:rPr>
        <w:t>от 19.12.2018г. N ММВ-7-15/820@</w:t>
      </w:r>
      <w:r w:rsidRPr="001D1BF3">
        <w:rPr>
          <w:rFonts w:ascii="Verdana" w:hAnsi="Verdana" w:cs="Verdana"/>
          <w:sz w:val="24"/>
          <w:szCs w:val="24"/>
        </w:rPr>
        <w:t xml:space="preserve"> </w:t>
      </w:r>
      <w:r w:rsidRPr="001D1BF3">
        <w:rPr>
          <w:rFonts w:ascii="Verdana" w:hAnsi="Verdana" w:cs="Times New Roman"/>
        </w:rPr>
        <w:t>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</w:t>
      </w:r>
      <w:r>
        <w:rPr>
          <w:rFonts w:ascii="Verdana" w:hAnsi="Verdana" w:cs="Times New Roman"/>
        </w:rPr>
        <w:t>»;</w:t>
      </w:r>
      <w:proofErr w:type="gramEnd"/>
    </w:p>
    <w:p w:rsidR="00184E11" w:rsidRPr="00193AD1" w:rsidRDefault="00184E11" w:rsidP="00AF2F94">
      <w:pPr>
        <w:pStyle w:val="ConsPlusNormal"/>
        <w:widowControl/>
        <w:numPr>
          <w:ilvl w:val="1"/>
          <w:numId w:val="9"/>
        </w:numPr>
        <w:ind w:left="40" w:firstLine="527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Акты поставки электрической энергии, а также счета, акты сверки, акты снятия показаний, ведомость передачи показаний приборов учета должны быть составлены </w:t>
      </w:r>
      <w:r w:rsidR="0034301E" w:rsidRPr="00193AD1">
        <w:rPr>
          <w:rFonts w:ascii="Verdana" w:hAnsi="Verdana" w:cs="Times New Roman"/>
        </w:rPr>
        <w:t>по форме Стороны</w:t>
      </w:r>
      <w:proofErr w:type="gramStart"/>
      <w:r w:rsidR="0034301E" w:rsidRPr="00193AD1">
        <w:rPr>
          <w:rFonts w:ascii="Verdana" w:hAnsi="Verdana" w:cs="Times New Roman"/>
        </w:rPr>
        <w:t>1</w:t>
      </w:r>
      <w:proofErr w:type="gramEnd"/>
      <w:r w:rsidRPr="00193AD1">
        <w:rPr>
          <w:rFonts w:ascii="Verdana" w:hAnsi="Verdana" w:cs="Times New Roman"/>
        </w:rPr>
        <w:t>.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lastRenderedPageBreak/>
        <w:t xml:space="preserve">7.  </w:t>
      </w:r>
      <w:r w:rsidR="0034301E" w:rsidRPr="00193AD1">
        <w:rPr>
          <w:rFonts w:ascii="Verdana" w:hAnsi="Verdana"/>
          <w:sz w:val="20"/>
          <w:szCs w:val="20"/>
        </w:rPr>
        <w:t>Обмен Электронными</w:t>
      </w:r>
      <w:r w:rsidRPr="00193AD1">
        <w:rPr>
          <w:rFonts w:ascii="Verdana" w:hAnsi="Verdana"/>
          <w:sz w:val="20"/>
          <w:szCs w:val="20"/>
        </w:rPr>
        <w:t xml:space="preserve"> документами/Пакетами электронных документов между </w:t>
      </w:r>
      <w:r w:rsidR="0034301E" w:rsidRPr="00193AD1">
        <w:rPr>
          <w:rFonts w:ascii="Verdana" w:hAnsi="Verdana"/>
          <w:sz w:val="20"/>
          <w:szCs w:val="20"/>
        </w:rPr>
        <w:t>Сторонами по</w:t>
      </w:r>
      <w:r w:rsidRPr="00193AD1">
        <w:rPr>
          <w:rFonts w:ascii="Verdana" w:hAnsi="Verdana"/>
          <w:sz w:val="20"/>
          <w:szCs w:val="20"/>
        </w:rPr>
        <w:t xml:space="preserve"> телекоммуникационным каналам связи с применением </w:t>
      </w:r>
      <w:hyperlink r:id="rId8" w:history="1">
        <w:r w:rsidRPr="00193AD1">
          <w:rPr>
            <w:rFonts w:ascii="Verdana" w:hAnsi="Verdana"/>
            <w:sz w:val="20"/>
            <w:szCs w:val="20"/>
          </w:rPr>
          <w:t>Усиленной квалифицированной электронной подписи</w:t>
        </w:r>
      </w:hyperlink>
      <w:r w:rsidRPr="00193AD1">
        <w:rPr>
          <w:rFonts w:ascii="Verdana" w:hAnsi="Verdana"/>
          <w:sz w:val="20"/>
          <w:szCs w:val="20"/>
        </w:rPr>
        <w:t xml:space="preserve"> производится в соответствии с Порядком выставления и получения счетов-фактур. 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 xml:space="preserve">7.1. Датой выставления Стороне 2 Электронного документа/Пакета электронных документов  по телекоммуникационным каналам связи считается дата </w:t>
      </w:r>
      <w:proofErr w:type="gramStart"/>
      <w:r w:rsidRPr="00193AD1">
        <w:rPr>
          <w:rFonts w:ascii="Verdana" w:hAnsi="Verdana"/>
          <w:sz w:val="20"/>
          <w:szCs w:val="20"/>
        </w:rPr>
        <w:t>поступления файла Электронного  документа/Пакета электронных документов</w:t>
      </w:r>
      <w:proofErr w:type="gramEnd"/>
      <w:r w:rsidRPr="00193AD1">
        <w:rPr>
          <w:rFonts w:ascii="Verdana" w:hAnsi="Verdana"/>
          <w:sz w:val="20"/>
          <w:szCs w:val="20"/>
        </w:rPr>
        <w:t xml:space="preserve">  Оператору электронного документооборота от Стороны 1, указанная в подтверждении этого Оператора электронного документооборота.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 xml:space="preserve">7.2. Датой получения Стороной 2 Электронного документа/Пакета электронных документов по телекоммуникационным каналам связи считается дата направления Стороне </w:t>
      </w:r>
      <w:r w:rsidR="0034301E" w:rsidRPr="00193AD1">
        <w:rPr>
          <w:rFonts w:ascii="Verdana" w:hAnsi="Verdana"/>
          <w:sz w:val="20"/>
          <w:szCs w:val="20"/>
        </w:rPr>
        <w:t>2 Оператором</w:t>
      </w:r>
      <w:r w:rsidRPr="00193AD1">
        <w:rPr>
          <w:rFonts w:ascii="Verdana" w:hAnsi="Verdana"/>
          <w:sz w:val="20"/>
          <w:szCs w:val="20"/>
        </w:rPr>
        <w:t xml:space="preserve"> электронного </w:t>
      </w:r>
      <w:proofErr w:type="gramStart"/>
      <w:r w:rsidRPr="00193AD1">
        <w:rPr>
          <w:rFonts w:ascii="Verdana" w:hAnsi="Verdana"/>
          <w:sz w:val="20"/>
          <w:szCs w:val="20"/>
        </w:rPr>
        <w:t>документооборота файла Электронного документа/Пакета электронных документов</w:t>
      </w:r>
      <w:r w:rsidRPr="00193AD1" w:rsidDel="003A4DAF">
        <w:rPr>
          <w:rFonts w:ascii="Verdana" w:hAnsi="Verdana"/>
          <w:sz w:val="20"/>
          <w:szCs w:val="20"/>
        </w:rPr>
        <w:t xml:space="preserve"> </w:t>
      </w:r>
      <w:r w:rsidRPr="00193AD1">
        <w:rPr>
          <w:rFonts w:ascii="Verdana" w:hAnsi="Verdana"/>
          <w:sz w:val="20"/>
          <w:szCs w:val="20"/>
        </w:rPr>
        <w:t>Стороны</w:t>
      </w:r>
      <w:proofErr w:type="gramEnd"/>
      <w:r w:rsidRPr="00193AD1">
        <w:rPr>
          <w:rFonts w:ascii="Verdana" w:hAnsi="Verdana"/>
          <w:sz w:val="20"/>
          <w:szCs w:val="20"/>
        </w:rPr>
        <w:t xml:space="preserve"> 1, указанная в </w:t>
      </w:r>
      <w:hyperlink r:id="rId9" w:history="1">
        <w:r w:rsidRPr="00193AD1">
          <w:rPr>
            <w:rFonts w:ascii="Verdana" w:hAnsi="Verdana"/>
            <w:sz w:val="20"/>
            <w:szCs w:val="20"/>
          </w:rPr>
          <w:t>подтверждении</w:t>
        </w:r>
      </w:hyperlink>
      <w:r w:rsidRPr="00193AD1">
        <w:rPr>
          <w:rFonts w:ascii="Verdana" w:hAnsi="Verdana"/>
          <w:sz w:val="20"/>
          <w:szCs w:val="20"/>
        </w:rPr>
        <w:t xml:space="preserve"> этого Оператора электронного документооборота.</w:t>
      </w:r>
    </w:p>
    <w:p w:rsidR="00184E11" w:rsidRPr="00193AD1" w:rsidRDefault="00184E11" w:rsidP="00AF2F94">
      <w:pPr>
        <w:pStyle w:val="ConsPlusNormal"/>
        <w:ind w:firstLine="567"/>
        <w:jc w:val="both"/>
        <w:rPr>
          <w:rFonts w:ascii="Verdana" w:hAnsi="Verdana" w:cs="Times New Roman"/>
        </w:rPr>
      </w:pPr>
      <w:r w:rsidRPr="00193AD1">
        <w:rPr>
          <w:rFonts w:ascii="Verdana" w:hAnsi="Verdana" w:cs="Times New Roman"/>
        </w:rPr>
        <w:t xml:space="preserve">7.3. Электронный  документ/Пакет электронных документов считается полученным Стороной 2, если ей  поступило соответствующее подтверждение Оператора электронного документооборота, при наличии </w:t>
      </w:r>
      <w:hyperlink r:id="rId10" w:history="1">
        <w:r w:rsidRPr="00193AD1">
          <w:rPr>
            <w:rFonts w:ascii="Verdana" w:hAnsi="Verdana" w:cs="Times New Roman"/>
          </w:rPr>
          <w:t>извещения</w:t>
        </w:r>
      </w:hyperlink>
      <w:r w:rsidRPr="00193AD1">
        <w:rPr>
          <w:rFonts w:ascii="Verdana" w:hAnsi="Verdana" w:cs="Times New Roman"/>
        </w:rPr>
        <w:t xml:space="preserve"> Стороны 2 о получении Электронного документа/Пакета электронных документов, подписанного Электронной цифровой подписью Стороны 2 и подтвержденного Оператором электронного документооборота</w:t>
      </w:r>
      <w:r w:rsidRPr="00193AD1">
        <w:rPr>
          <w:rFonts w:ascii="Verdana" w:hAnsi="Verdana"/>
        </w:rPr>
        <w:t>.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7.4. </w:t>
      </w:r>
      <w:proofErr w:type="gramStart"/>
      <w:r w:rsidRPr="00193AD1">
        <w:rPr>
          <w:rFonts w:ascii="Verdana" w:hAnsi="Verdana"/>
          <w:sz w:val="20"/>
          <w:szCs w:val="20"/>
        </w:rPr>
        <w:t>Участники электронного документооборота обеспечивают хранение Электронных документов/Пакетов электронных документов, подписанных Электронной подписью, составление и выставление которых предусмотрено настоящим соглашением,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счетов-фактур.</w:t>
      </w:r>
      <w:proofErr w:type="gramEnd"/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8. Стороны самостоятельно обеспечивают установку, настройку и эксплуатацию средств Электронной подписи, в соответствии с требованиями действующего законодательства и регламентом Удостоверяющего центра.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 xml:space="preserve">9. Стороны договариваются осуществлять документооборот в электронном виде с использованием Усиленной квалифицированной электронной подписи при наличии технической готовности, относительно которой Стороны оформляют Акт с указанием даты, с которой документооборот в части указанных в настоящем соглашении Электронных документов осуществляется между Сторонами, в том числе  в электронном виде. 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10. Настоящее соглашение оформлено в 2 экземплярах, имеющих одинаковую юридическую силу, по одному для каждой из Сторон, вступает в силу с момента подписания и действует без ограничения срока.</w:t>
      </w:r>
    </w:p>
    <w:p w:rsidR="00184E11" w:rsidRPr="00193AD1" w:rsidRDefault="00184E11" w:rsidP="00AF2F94">
      <w:pPr>
        <w:pStyle w:val="21"/>
        <w:spacing w:after="0" w:line="24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93AD1">
        <w:rPr>
          <w:rFonts w:ascii="Verdana" w:hAnsi="Verdana"/>
          <w:sz w:val="20"/>
          <w:szCs w:val="20"/>
        </w:rPr>
        <w:t>11.  Стороны могут в одностороннем порядке расторгнуть настоящее соглашение, письменно уведомив другую Сторону за один месяц.</w:t>
      </w:r>
    </w:p>
    <w:p w:rsidR="00184E11" w:rsidRPr="00193AD1" w:rsidRDefault="00184E11" w:rsidP="00AF2F94">
      <w:pPr>
        <w:pStyle w:val="21"/>
        <w:spacing w:after="0" w:line="240" w:lineRule="auto"/>
        <w:ind w:firstLine="284"/>
        <w:rPr>
          <w:rFonts w:ascii="Verdana" w:hAnsi="Verdana"/>
          <w:b/>
          <w:bCs/>
          <w:sz w:val="20"/>
          <w:szCs w:val="20"/>
        </w:rPr>
      </w:pPr>
    </w:p>
    <w:p w:rsidR="00884F73" w:rsidRPr="00193AD1" w:rsidRDefault="00884F73" w:rsidP="00884F73">
      <w:pPr>
        <w:spacing w:after="0" w:line="240" w:lineRule="auto"/>
        <w:ind w:right="-28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193AD1">
        <w:rPr>
          <w:rFonts w:ascii="Verdana" w:eastAsia="Calibri" w:hAnsi="Verdana"/>
          <w:b/>
          <w:bCs/>
          <w:sz w:val="20"/>
          <w:szCs w:val="20"/>
        </w:rPr>
        <w:t>АДРЕСА И БАНКОВСКИЕ РЕКВИЗИТЫ СТОРОН</w:t>
      </w:r>
    </w:p>
    <w:p w:rsidR="00884F73" w:rsidRPr="00193AD1" w:rsidRDefault="00884F73" w:rsidP="00884F73">
      <w:pPr>
        <w:spacing w:after="0" w:line="240" w:lineRule="auto"/>
        <w:ind w:right="-28"/>
        <w:jc w:val="center"/>
        <w:rPr>
          <w:rFonts w:ascii="Verdana" w:eastAsia="Calibri" w:hAnsi="Verdana"/>
          <w:b/>
          <w:bCs/>
          <w:sz w:val="20"/>
          <w:szCs w:val="20"/>
        </w:rPr>
      </w:pPr>
    </w:p>
    <w:tbl>
      <w:tblPr>
        <w:tblW w:w="10657" w:type="dxa"/>
        <w:tblLayout w:type="fixed"/>
        <w:tblLook w:val="04A0"/>
      </w:tblPr>
      <w:tblGrid>
        <w:gridCol w:w="5353"/>
        <w:gridCol w:w="5304"/>
      </w:tblGrid>
      <w:tr w:rsidR="00884F73" w:rsidRPr="00193AD1" w:rsidTr="00983B43">
        <w:tc>
          <w:tcPr>
            <w:tcW w:w="5353" w:type="dxa"/>
          </w:tcPr>
          <w:p w:rsidR="00884F73" w:rsidRPr="00193AD1" w:rsidRDefault="00884F73" w:rsidP="00983B43">
            <w:pPr>
              <w:pStyle w:val="4"/>
              <w:ind w:right="34"/>
              <w:rPr>
                <w:rFonts w:ascii="Verdana" w:hAnsi="Verdana"/>
                <w:bCs w:val="0"/>
                <w:sz w:val="20"/>
                <w:szCs w:val="20"/>
              </w:rPr>
            </w:pPr>
            <w:r w:rsidRPr="00193AD1">
              <w:rPr>
                <w:rFonts w:ascii="Verdana" w:hAnsi="Verdana"/>
                <w:bCs w:val="0"/>
                <w:sz w:val="20"/>
                <w:szCs w:val="20"/>
              </w:rPr>
              <w:t xml:space="preserve">От имени:       </w:t>
            </w:r>
            <w:r w:rsidRPr="00193AD1">
              <w:rPr>
                <w:rFonts w:ascii="Verdana" w:hAnsi="Verdana"/>
                <w:sz w:val="20"/>
                <w:szCs w:val="20"/>
              </w:rPr>
              <w:t>Стороны 1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Юридический адрес: 398024, г. Липецк, пр. Победы, д. 87а</w:t>
            </w:r>
          </w:p>
          <w:p w:rsidR="00E756CE" w:rsidRPr="00193AD1" w:rsidRDefault="00884F73" w:rsidP="00E756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Почтовый адрес:</w:t>
            </w:r>
            <w:r w:rsidR="00E756CE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E756CE" w:rsidRPr="00193AD1">
              <w:rPr>
                <w:rFonts w:ascii="Verdana" w:hAnsi="Verdana" w:cs="Arial"/>
                <w:bCs/>
                <w:sz w:val="20"/>
                <w:szCs w:val="20"/>
              </w:rPr>
              <w:t>398024, г. Липецк, пр. Победы, д. 87а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ОГРН </w:t>
            </w:r>
            <w:r w:rsidRPr="00E756CE">
              <w:rPr>
                <w:rFonts w:ascii="Verdana" w:hAnsi="Verdana" w:cs="Arial"/>
                <w:bCs/>
                <w:sz w:val="20"/>
                <w:szCs w:val="20"/>
              </w:rPr>
              <w:t>1064823002936</w:t>
            </w:r>
            <w:r w:rsidR="00E756CE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ИНН </w:t>
            </w:r>
            <w:r w:rsidR="00E756CE" w:rsidRPr="00E756CE">
              <w:rPr>
                <w:rFonts w:ascii="Verdana" w:hAnsi="Verdana"/>
                <w:bCs/>
                <w:sz w:val="20"/>
                <w:szCs w:val="20"/>
              </w:rPr>
              <w:t>4822001340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КПП </w:t>
            </w:r>
            <w:r w:rsidR="00696DE4">
              <w:rPr>
                <w:rFonts w:ascii="Verdana" w:hAnsi="Verdana"/>
                <w:bCs/>
                <w:sz w:val="20"/>
                <w:szCs w:val="20"/>
              </w:rPr>
              <w:t>775050001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Банковские реквизиты: </w:t>
            </w:r>
          </w:p>
          <w:p w:rsidR="00AC749F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="00696DE4">
              <w:rPr>
                <w:rFonts w:ascii="Verdana" w:hAnsi="Verdana"/>
                <w:bCs/>
                <w:sz w:val="20"/>
                <w:szCs w:val="20"/>
              </w:rPr>
              <w:t>30101810000000000272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>Р</w:t>
            </w:r>
            <w:proofErr w:type="gramEnd"/>
            <w:r w:rsidRPr="00193AD1">
              <w:rPr>
                <w:rFonts w:ascii="Verdana" w:hAnsi="Verdana"/>
                <w:sz w:val="20"/>
                <w:szCs w:val="20"/>
              </w:rPr>
              <w:t xml:space="preserve">/с </w:t>
            </w:r>
            <w:r w:rsidR="00E756CE" w:rsidRPr="00E756CE">
              <w:rPr>
                <w:rFonts w:ascii="Verdana" w:hAnsi="Verdana"/>
                <w:bCs/>
                <w:sz w:val="20"/>
                <w:szCs w:val="20"/>
              </w:rPr>
              <w:t>40702810</w:t>
            </w:r>
            <w:r w:rsidR="00696DE4">
              <w:rPr>
                <w:rFonts w:ascii="Verdana" w:hAnsi="Verdana"/>
                <w:bCs/>
                <w:sz w:val="20"/>
                <w:szCs w:val="20"/>
              </w:rPr>
              <w:t>202000055867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E756CE" w:rsidRPr="00E756CE">
              <w:rPr>
                <w:rFonts w:ascii="Verdana" w:hAnsi="Verdana"/>
                <w:bCs/>
                <w:sz w:val="20"/>
                <w:szCs w:val="20"/>
              </w:rPr>
              <w:t xml:space="preserve">ПАО </w:t>
            </w:r>
            <w:r w:rsidR="00696DE4">
              <w:rPr>
                <w:rFonts w:ascii="Verdana" w:hAnsi="Verdana"/>
                <w:bCs/>
                <w:sz w:val="20"/>
                <w:szCs w:val="20"/>
              </w:rPr>
              <w:t>БАНК ЗЕНИТ Г.МОСКВА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="00E756CE" w:rsidRPr="00E756CE">
              <w:rPr>
                <w:rFonts w:ascii="Verdana" w:hAnsi="Verdana"/>
                <w:bCs/>
                <w:sz w:val="20"/>
                <w:szCs w:val="20"/>
              </w:rPr>
              <w:t>044</w:t>
            </w:r>
            <w:r w:rsidR="00696DE4">
              <w:rPr>
                <w:rFonts w:ascii="Verdana" w:hAnsi="Verdana"/>
                <w:bCs/>
                <w:sz w:val="20"/>
                <w:szCs w:val="20"/>
              </w:rPr>
              <w:t>525272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Телефон: 8-800-220-00-09(бесплатно)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Эл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п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очта: </w:t>
            </w:r>
            <w:r w:rsidR="0093392B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mail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@</w:t>
            </w:r>
            <w:proofErr w:type="spellStart"/>
            <w:r w:rsidR="0093392B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noviten</w:t>
            </w:r>
            <w:proofErr w:type="spell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proofErr w:type="spellStart"/>
            <w:r w:rsidRPr="00193AD1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4F73" w:rsidRPr="00193AD1" w:rsidRDefault="00884F73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04" w:type="dxa"/>
          </w:tcPr>
          <w:p w:rsidR="00884F73" w:rsidRPr="00193AD1" w:rsidRDefault="00884F73" w:rsidP="00983B43">
            <w:pPr>
              <w:pStyle w:val="4"/>
              <w:ind w:right="175"/>
              <w:rPr>
                <w:rFonts w:ascii="Verdana" w:hAnsi="Verdana"/>
                <w:bCs w:val="0"/>
                <w:sz w:val="20"/>
                <w:szCs w:val="20"/>
              </w:rPr>
            </w:pPr>
            <w:r w:rsidRPr="00193AD1">
              <w:rPr>
                <w:rFonts w:ascii="Verdana" w:hAnsi="Verdana"/>
                <w:bCs w:val="0"/>
                <w:sz w:val="20"/>
                <w:szCs w:val="20"/>
              </w:rPr>
              <w:t xml:space="preserve">От имени:      </w:t>
            </w:r>
            <w:r w:rsidRPr="00193AD1">
              <w:rPr>
                <w:rFonts w:ascii="Verdana" w:hAnsi="Verdana"/>
                <w:sz w:val="20"/>
                <w:szCs w:val="20"/>
              </w:rPr>
              <w:t>Стороны 2</w:t>
            </w:r>
          </w:p>
          <w:p w:rsidR="00AC749F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Юридический адрес</w:t>
            </w:r>
            <w:r w:rsidR="00AC749F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  <w:p w:rsidR="00AC749F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Почтовый адрес: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ОГРН</w:t>
            </w:r>
            <w:r w:rsidR="00AC749F">
              <w:rPr>
                <w:rFonts w:ascii="Verdana" w:hAnsi="Verdana" w:cs="Arial"/>
                <w:bCs/>
                <w:sz w:val="20"/>
                <w:szCs w:val="20"/>
              </w:rPr>
              <w:t>: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ИНН</w:t>
            </w:r>
            <w:r w:rsidRPr="00193AD1">
              <w:t xml:space="preserve"> </w:t>
            </w:r>
            <w:r w:rsidR="00AC749F">
              <w:t>/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КПП</w:t>
            </w:r>
            <w:proofErr w:type="gramStart"/>
            <w:r w:rsidRPr="00193AD1">
              <w:t xml:space="preserve"> </w:t>
            </w:r>
            <w:r w:rsidR="00AC749F">
              <w:t>:</w:t>
            </w:r>
            <w:proofErr w:type="gramEnd"/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Банковские реквизиты: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К/с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>Р</w:t>
            </w:r>
            <w:proofErr w:type="gramEnd"/>
            <w:r w:rsidRPr="00193AD1">
              <w:rPr>
                <w:rFonts w:ascii="Verdana" w:hAnsi="Verdana"/>
                <w:sz w:val="20"/>
                <w:szCs w:val="20"/>
              </w:rPr>
              <w:t xml:space="preserve">/с </w:t>
            </w:r>
          </w:p>
          <w:p w:rsidR="00AC749F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в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БИК </w:t>
            </w:r>
          </w:p>
          <w:p w:rsidR="00884F73" w:rsidRPr="00193AD1" w:rsidRDefault="00884F73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Телефон:</w:t>
            </w:r>
            <w:r w:rsidR="0091054D" w:rsidRPr="00193AD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84F73" w:rsidRPr="00193AD1" w:rsidRDefault="00884F73" w:rsidP="00AC74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Эл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п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очта: </w:t>
            </w:r>
          </w:p>
        </w:tc>
      </w:tr>
    </w:tbl>
    <w:p w:rsidR="00884F73" w:rsidRPr="00193AD1" w:rsidRDefault="00884F73" w:rsidP="00884F73">
      <w:pPr>
        <w:spacing w:after="0" w:line="240" w:lineRule="auto"/>
        <w:ind w:right="-313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193AD1">
        <w:rPr>
          <w:rFonts w:ascii="Verdana" w:eastAsia="Calibri" w:hAnsi="Verdana"/>
          <w:b/>
          <w:bCs/>
          <w:sz w:val="20"/>
          <w:szCs w:val="20"/>
        </w:rPr>
        <w:t>ПОДПИСИ СТОРОН</w:t>
      </w:r>
    </w:p>
    <w:p w:rsidR="00884F73" w:rsidRPr="00193AD1" w:rsidRDefault="00884F73" w:rsidP="00884F73">
      <w:pPr>
        <w:spacing w:after="0" w:line="240" w:lineRule="auto"/>
        <w:ind w:right="-313"/>
        <w:jc w:val="center"/>
        <w:rPr>
          <w:rFonts w:ascii="Verdana" w:eastAsia="Calibri" w:hAnsi="Verdana"/>
          <w:b/>
          <w:bCs/>
          <w:sz w:val="20"/>
          <w:szCs w:val="20"/>
        </w:rPr>
      </w:pPr>
    </w:p>
    <w:tbl>
      <w:tblPr>
        <w:tblW w:w="10793" w:type="dxa"/>
        <w:tblInd w:w="108" w:type="dxa"/>
        <w:tblLook w:val="0000"/>
      </w:tblPr>
      <w:tblGrid>
        <w:gridCol w:w="5813"/>
        <w:gridCol w:w="4980"/>
      </w:tblGrid>
      <w:tr w:rsidR="00884F73" w:rsidRPr="00193AD1" w:rsidTr="00983B43">
        <w:trPr>
          <w:trHeight w:val="285"/>
        </w:trPr>
        <w:tc>
          <w:tcPr>
            <w:tcW w:w="5813" w:type="dxa"/>
            <w:vAlign w:val="center"/>
          </w:tcPr>
          <w:p w:rsidR="00884F73" w:rsidRPr="00193AD1" w:rsidRDefault="00884F7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О</w:t>
            </w:r>
            <w:r w:rsidR="00E756CE">
              <w:rPr>
                <w:rFonts w:ascii="Verdana" w:hAnsi="Verdana"/>
                <w:sz w:val="20"/>
                <w:szCs w:val="20"/>
              </w:rPr>
              <w:t>О</w:t>
            </w:r>
            <w:r w:rsidRPr="00193AD1">
              <w:rPr>
                <w:rFonts w:ascii="Verdana" w:hAnsi="Verdana"/>
                <w:sz w:val="20"/>
                <w:szCs w:val="20"/>
              </w:rPr>
              <w:t>О «</w:t>
            </w:r>
            <w:r w:rsidR="00A6182C">
              <w:rPr>
                <w:rFonts w:ascii="Verdana" w:hAnsi="Verdana"/>
                <w:sz w:val="20"/>
                <w:szCs w:val="20"/>
              </w:rPr>
              <w:t>НОВИТЭН</w:t>
            </w:r>
            <w:r w:rsidRPr="00193AD1">
              <w:rPr>
                <w:rFonts w:ascii="Verdana" w:hAnsi="Verdana"/>
                <w:sz w:val="20"/>
                <w:szCs w:val="20"/>
              </w:rPr>
              <w:t>»</w:t>
            </w:r>
          </w:p>
          <w:p w:rsidR="00884F73" w:rsidRPr="00193AD1" w:rsidRDefault="00884F7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84F73" w:rsidRPr="00193AD1" w:rsidRDefault="00884F73" w:rsidP="00AC749F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Подпись</w:t>
            </w: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>:___________ (</w:t>
            </w:r>
            <w:r w:rsidR="00AC749F">
              <w:rPr>
                <w:rFonts w:ascii="Verdana" w:hAnsi="Verdana"/>
                <w:sz w:val="20"/>
                <w:szCs w:val="20"/>
              </w:rPr>
              <w:t>_____________)</w:t>
            </w:r>
            <w:proofErr w:type="gramEnd"/>
          </w:p>
        </w:tc>
        <w:tc>
          <w:tcPr>
            <w:tcW w:w="4980" w:type="dxa"/>
            <w:vAlign w:val="center"/>
          </w:tcPr>
          <w:p w:rsidR="00884F73" w:rsidRPr="00193AD1" w:rsidRDefault="00884F73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C749F" w:rsidRDefault="00AC749F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84F73" w:rsidRPr="00193AD1" w:rsidRDefault="00884F73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Подпись</w:t>
            </w: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>: ___________ (____________)</w:t>
            </w:r>
            <w:proofErr w:type="gramEnd"/>
          </w:p>
        </w:tc>
      </w:tr>
      <w:tr w:rsidR="00884F73" w:rsidRPr="00193AD1" w:rsidTr="00983B43">
        <w:trPr>
          <w:trHeight w:val="569"/>
        </w:trPr>
        <w:tc>
          <w:tcPr>
            <w:tcW w:w="5813" w:type="dxa"/>
            <w:vAlign w:val="center"/>
          </w:tcPr>
          <w:p w:rsidR="00884F73" w:rsidRPr="00193AD1" w:rsidRDefault="00884F7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 М.П.</w:t>
            </w:r>
          </w:p>
        </w:tc>
        <w:tc>
          <w:tcPr>
            <w:tcW w:w="4980" w:type="dxa"/>
            <w:vAlign w:val="center"/>
          </w:tcPr>
          <w:p w:rsidR="00884F73" w:rsidRPr="00193AD1" w:rsidRDefault="00884F7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М.П.</w:t>
            </w:r>
          </w:p>
        </w:tc>
      </w:tr>
    </w:tbl>
    <w:p w:rsidR="00884F73" w:rsidRPr="00193AD1" w:rsidRDefault="00884F73" w:rsidP="00560F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F51EE" w:rsidRPr="00193AD1" w:rsidRDefault="00DF51EE" w:rsidP="00560F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60F23" w:rsidRPr="00193AD1" w:rsidRDefault="00560F23" w:rsidP="00560F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193AD1">
        <w:rPr>
          <w:rFonts w:ascii="Verdana" w:hAnsi="Verdana"/>
          <w:b/>
          <w:sz w:val="20"/>
          <w:szCs w:val="20"/>
        </w:rPr>
        <w:lastRenderedPageBreak/>
        <w:t>АКТ</w:t>
      </w:r>
    </w:p>
    <w:p w:rsidR="00560F23" w:rsidRPr="00193AD1" w:rsidRDefault="00560F23" w:rsidP="00560F23">
      <w:pPr>
        <w:spacing w:after="0" w:line="240" w:lineRule="auto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193AD1">
        <w:rPr>
          <w:rFonts w:ascii="Verdana" w:hAnsi="Verdana"/>
          <w:b/>
          <w:bCs/>
          <w:iCs/>
          <w:sz w:val="20"/>
          <w:szCs w:val="20"/>
        </w:rPr>
        <w:t>о технической готовности к документообороту электронными документами</w:t>
      </w:r>
    </w:p>
    <w:p w:rsidR="00560F23" w:rsidRPr="00193AD1" w:rsidRDefault="00560F23" w:rsidP="00560F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93AD1">
        <w:rPr>
          <w:rFonts w:ascii="Verdana" w:hAnsi="Verdana"/>
          <w:b/>
          <w:bCs/>
          <w:sz w:val="20"/>
          <w:szCs w:val="20"/>
        </w:rPr>
        <w:t xml:space="preserve">к Договору энергоснабжения № </w:t>
      </w:r>
      <w:r w:rsidR="00AC749F">
        <w:rPr>
          <w:rFonts w:ascii="Verdana" w:hAnsi="Verdana"/>
          <w:b/>
          <w:bCs/>
          <w:sz w:val="20"/>
          <w:szCs w:val="20"/>
        </w:rPr>
        <w:t>_____</w:t>
      </w:r>
      <w:r w:rsidRPr="00193AD1">
        <w:rPr>
          <w:rFonts w:ascii="Verdana" w:hAnsi="Verdana"/>
          <w:b/>
          <w:bCs/>
          <w:sz w:val="20"/>
          <w:szCs w:val="20"/>
        </w:rPr>
        <w:t xml:space="preserve"> от «</w:t>
      </w:r>
      <w:r w:rsidR="0091054D" w:rsidRPr="00193AD1">
        <w:rPr>
          <w:rFonts w:ascii="Verdana" w:hAnsi="Verdana"/>
          <w:b/>
          <w:bCs/>
          <w:sz w:val="20"/>
          <w:szCs w:val="20"/>
        </w:rPr>
        <w:t xml:space="preserve"> </w:t>
      </w:r>
      <w:r w:rsidR="00AC749F">
        <w:rPr>
          <w:rFonts w:ascii="Verdana" w:hAnsi="Verdana"/>
          <w:b/>
          <w:bCs/>
          <w:sz w:val="20"/>
          <w:szCs w:val="20"/>
        </w:rPr>
        <w:t xml:space="preserve">___ </w:t>
      </w:r>
      <w:r w:rsidRPr="00193AD1">
        <w:rPr>
          <w:rFonts w:ascii="Verdana" w:hAnsi="Verdana"/>
          <w:b/>
          <w:bCs/>
          <w:sz w:val="20"/>
          <w:szCs w:val="20"/>
        </w:rPr>
        <w:t xml:space="preserve">» </w:t>
      </w:r>
      <w:r w:rsidR="00AC749F">
        <w:rPr>
          <w:rFonts w:ascii="Verdana" w:hAnsi="Verdana"/>
          <w:b/>
          <w:bCs/>
          <w:sz w:val="20"/>
          <w:szCs w:val="20"/>
        </w:rPr>
        <w:t>________</w:t>
      </w:r>
      <w:r w:rsidRPr="00193AD1">
        <w:rPr>
          <w:rFonts w:ascii="Verdana" w:hAnsi="Verdana"/>
          <w:b/>
          <w:bCs/>
          <w:sz w:val="20"/>
          <w:szCs w:val="20"/>
        </w:rPr>
        <w:t xml:space="preserve">  20</w:t>
      </w:r>
      <w:r w:rsidR="00AC749F">
        <w:rPr>
          <w:rFonts w:ascii="Verdana" w:hAnsi="Verdana"/>
          <w:b/>
          <w:bCs/>
          <w:sz w:val="20"/>
          <w:szCs w:val="20"/>
        </w:rPr>
        <w:t>___</w:t>
      </w:r>
      <w:r w:rsidRPr="00193AD1">
        <w:rPr>
          <w:rFonts w:ascii="Verdana" w:hAnsi="Verdana"/>
          <w:b/>
          <w:bCs/>
          <w:sz w:val="20"/>
          <w:szCs w:val="20"/>
        </w:rPr>
        <w:t xml:space="preserve"> г.</w:t>
      </w:r>
    </w:p>
    <w:p w:rsidR="00560F23" w:rsidRPr="00193AD1" w:rsidRDefault="00560F23" w:rsidP="00560F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60F23" w:rsidRPr="00193AD1" w:rsidRDefault="00AC749F" w:rsidP="00560F23">
      <w:pPr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г.</w:t>
      </w:r>
      <w:r w:rsidR="00E756CE">
        <w:rPr>
          <w:rFonts w:ascii="Verdana" w:hAnsi="Verdana"/>
          <w:bCs/>
          <w:sz w:val="20"/>
          <w:szCs w:val="20"/>
        </w:rPr>
        <w:t xml:space="preserve"> Липецк                </w:t>
      </w:r>
      <w:r w:rsidR="00560F23" w:rsidRPr="00193AD1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«     » </w:t>
      </w:r>
      <w:r>
        <w:rPr>
          <w:rFonts w:ascii="Verdana" w:hAnsi="Verdana"/>
          <w:bCs/>
          <w:sz w:val="20"/>
          <w:szCs w:val="20"/>
        </w:rPr>
        <w:t>_________</w:t>
      </w:r>
      <w:r w:rsidR="00560F23" w:rsidRPr="00193AD1">
        <w:rPr>
          <w:rFonts w:ascii="Verdana" w:hAnsi="Verdana"/>
          <w:bCs/>
          <w:sz w:val="20"/>
          <w:szCs w:val="20"/>
        </w:rPr>
        <w:t xml:space="preserve"> 20</w:t>
      </w:r>
      <w:r>
        <w:rPr>
          <w:rFonts w:ascii="Verdana" w:hAnsi="Verdana"/>
          <w:bCs/>
          <w:sz w:val="20"/>
          <w:szCs w:val="20"/>
        </w:rPr>
        <w:t>___</w:t>
      </w:r>
      <w:r w:rsidR="00560F23" w:rsidRPr="00193AD1">
        <w:rPr>
          <w:rFonts w:ascii="Verdana" w:hAnsi="Verdana"/>
          <w:bCs/>
          <w:sz w:val="20"/>
          <w:szCs w:val="20"/>
        </w:rPr>
        <w:t xml:space="preserve">г. </w:t>
      </w:r>
    </w:p>
    <w:p w:rsidR="00560F23" w:rsidRPr="00193AD1" w:rsidRDefault="00560F23" w:rsidP="00560F23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560F23" w:rsidRPr="00193AD1" w:rsidRDefault="00E756CE" w:rsidP="00560F23">
      <w:pPr>
        <w:pStyle w:val="ConsPlusNormal"/>
        <w:ind w:firstLine="540"/>
        <w:jc w:val="both"/>
        <w:rPr>
          <w:rFonts w:ascii="Verdana" w:hAnsi="Verdana"/>
          <w:bCs/>
        </w:rPr>
      </w:pPr>
      <w:proofErr w:type="gramStart"/>
      <w:r w:rsidRPr="00E756CE">
        <w:rPr>
          <w:rFonts w:ascii="Verdana" w:hAnsi="Verdana"/>
          <w:bCs/>
        </w:rPr>
        <w:t>Общество с ограниченной ответственностью «</w:t>
      </w:r>
      <w:r w:rsidR="00811A6F">
        <w:rPr>
          <w:rFonts w:ascii="Verdana" w:hAnsi="Verdana"/>
          <w:bCs/>
        </w:rPr>
        <w:t>НОВИТЭН</w:t>
      </w:r>
      <w:r w:rsidRPr="00E756CE">
        <w:rPr>
          <w:rFonts w:ascii="Verdana" w:hAnsi="Verdana"/>
          <w:bCs/>
        </w:rPr>
        <w:t>»</w:t>
      </w:r>
      <w:r w:rsidR="00884F73" w:rsidRPr="00193AD1">
        <w:rPr>
          <w:rFonts w:ascii="Verdana" w:hAnsi="Verdana" w:cs="Times New Roman"/>
          <w:bCs/>
        </w:rPr>
        <w:t xml:space="preserve">, в лице </w:t>
      </w:r>
      <w:r w:rsidR="00CA7A83">
        <w:rPr>
          <w:rFonts w:ascii="Verdana" w:hAnsi="Verdana" w:cs="Times New Roman"/>
          <w:bCs/>
        </w:rPr>
        <w:t xml:space="preserve">генерального директора </w:t>
      </w:r>
      <w:r w:rsidR="007D24C8">
        <w:rPr>
          <w:rFonts w:ascii="Verdana" w:hAnsi="Verdana" w:cs="Times New Roman"/>
          <w:bCs/>
        </w:rPr>
        <w:t>Харина Алексея Николаевича</w:t>
      </w:r>
      <w:r w:rsidR="00884F73" w:rsidRPr="00193AD1">
        <w:rPr>
          <w:rFonts w:ascii="Verdana" w:hAnsi="Verdana" w:cs="Times New Roman"/>
          <w:bCs/>
        </w:rPr>
        <w:t xml:space="preserve">, действующего на основании </w:t>
      </w:r>
      <w:r w:rsidR="00CA7A83">
        <w:rPr>
          <w:rFonts w:ascii="Verdana" w:hAnsi="Verdana" w:cs="Times New Roman"/>
          <w:bCs/>
        </w:rPr>
        <w:t>Устава</w:t>
      </w:r>
      <w:r w:rsidR="00884F73" w:rsidRPr="00193AD1">
        <w:rPr>
          <w:rFonts w:ascii="Verdana" w:hAnsi="Verdana" w:cs="Times New Roman"/>
          <w:bCs/>
        </w:rPr>
        <w:t xml:space="preserve"> (в дальнейшем именуемое «Сторона 1»), с одной стороны, </w:t>
      </w:r>
      <w:r w:rsidR="00AC749F">
        <w:rPr>
          <w:rFonts w:ascii="Verdana" w:hAnsi="Verdana" w:cs="Times New Roman"/>
          <w:bCs/>
        </w:rPr>
        <w:t>_____________________________________________________________</w:t>
      </w:r>
      <w:r w:rsidR="00884F73" w:rsidRPr="00193AD1">
        <w:rPr>
          <w:rFonts w:ascii="Verdana" w:hAnsi="Verdana" w:cs="Times New Roman"/>
          <w:bCs/>
        </w:rPr>
        <w:t>, в лице ___________________________________________________, действующего на основании ________________________________________ (в дальнейшем именуемое «Сторона 2»), с другой стороны</w:t>
      </w:r>
      <w:r w:rsidR="00560F23" w:rsidRPr="00193AD1">
        <w:rPr>
          <w:rFonts w:ascii="Verdana" w:hAnsi="Verdana" w:cs="Times New Roman"/>
          <w:bCs/>
        </w:rPr>
        <w:t xml:space="preserve">, вместе именуемые «Стороны»  </w:t>
      </w:r>
      <w:r w:rsidR="00560F23" w:rsidRPr="00193AD1">
        <w:rPr>
          <w:rFonts w:ascii="Verdana" w:hAnsi="Verdana"/>
          <w:bCs/>
        </w:rPr>
        <w:t>с</w:t>
      </w:r>
      <w:r w:rsidR="00560F23" w:rsidRPr="00193AD1">
        <w:rPr>
          <w:rFonts w:ascii="Verdana" w:hAnsi="Verdana" w:cs="Times New Roman"/>
          <w:bCs/>
        </w:rPr>
        <w:t xml:space="preserve">оставили настоящий акт о наличии технической готовности к документообороту </w:t>
      </w:r>
      <w:r w:rsidR="00560F23" w:rsidRPr="00193AD1">
        <w:rPr>
          <w:rFonts w:ascii="Verdana" w:hAnsi="Verdana"/>
          <w:bCs/>
        </w:rPr>
        <w:t>э</w:t>
      </w:r>
      <w:r w:rsidR="00560F23" w:rsidRPr="00193AD1">
        <w:rPr>
          <w:rFonts w:ascii="Verdana" w:hAnsi="Verdana" w:cs="Times New Roman"/>
          <w:bCs/>
        </w:rPr>
        <w:t>лектронн</w:t>
      </w:r>
      <w:r w:rsidR="00560F23" w:rsidRPr="00193AD1">
        <w:rPr>
          <w:rFonts w:ascii="Verdana" w:hAnsi="Verdana"/>
          <w:bCs/>
        </w:rPr>
        <w:t>ыми документами</w:t>
      </w:r>
      <w:r w:rsidR="00560F23" w:rsidRPr="00193AD1">
        <w:rPr>
          <w:rFonts w:ascii="Verdana" w:hAnsi="Verdana" w:cs="Times New Roman"/>
          <w:bCs/>
        </w:rPr>
        <w:t xml:space="preserve"> с использованием Усиленной квалифицированной электронной подписи с даты настоящего</w:t>
      </w:r>
      <w:proofErr w:type="gramEnd"/>
      <w:r w:rsidR="00560F23" w:rsidRPr="00193AD1">
        <w:rPr>
          <w:rFonts w:ascii="Verdana" w:hAnsi="Verdana" w:cs="Times New Roman"/>
          <w:bCs/>
        </w:rPr>
        <w:t xml:space="preserve"> Акта.</w:t>
      </w:r>
    </w:p>
    <w:p w:rsidR="00560F23" w:rsidRPr="00193AD1" w:rsidRDefault="00560F23" w:rsidP="00560F23">
      <w:pPr>
        <w:spacing w:after="0" w:line="240" w:lineRule="auto"/>
        <w:ind w:firstLine="540"/>
        <w:rPr>
          <w:rFonts w:ascii="Verdana" w:hAnsi="Verdana"/>
          <w:bCs/>
          <w:sz w:val="20"/>
          <w:szCs w:val="20"/>
        </w:rPr>
      </w:pPr>
    </w:p>
    <w:p w:rsidR="00560F23" w:rsidRPr="00193AD1" w:rsidRDefault="00560F23" w:rsidP="00560F23">
      <w:pPr>
        <w:spacing w:line="240" w:lineRule="auto"/>
        <w:ind w:firstLine="540"/>
        <w:rPr>
          <w:rFonts w:ascii="Verdana" w:hAnsi="Verdana"/>
          <w:bCs/>
          <w:sz w:val="20"/>
          <w:szCs w:val="20"/>
        </w:rPr>
      </w:pPr>
      <w:r w:rsidRPr="00193AD1">
        <w:rPr>
          <w:rFonts w:ascii="Verdana" w:hAnsi="Verdana"/>
          <w:bCs/>
          <w:sz w:val="20"/>
          <w:szCs w:val="20"/>
        </w:rPr>
        <w:t xml:space="preserve">Настоящий акт составлен во исполнение п. 9 Соглашения о документообороте в электронном виде, заключенного между Сторонами «    » </w:t>
      </w:r>
      <w:r w:rsidR="00AC749F">
        <w:rPr>
          <w:rFonts w:ascii="Verdana" w:hAnsi="Verdana"/>
          <w:bCs/>
          <w:sz w:val="20"/>
          <w:szCs w:val="20"/>
        </w:rPr>
        <w:t>_________ 20___</w:t>
      </w:r>
      <w:r w:rsidRPr="00193AD1">
        <w:rPr>
          <w:rFonts w:ascii="Verdana" w:hAnsi="Verdana"/>
          <w:bCs/>
          <w:sz w:val="20"/>
          <w:szCs w:val="20"/>
        </w:rPr>
        <w:t xml:space="preserve">г. </w:t>
      </w:r>
    </w:p>
    <w:p w:rsidR="00560F23" w:rsidRPr="00193AD1" w:rsidRDefault="00560F23" w:rsidP="00560F23">
      <w:pPr>
        <w:pStyle w:val="ConsPlusNormal"/>
        <w:ind w:firstLine="540"/>
        <w:jc w:val="both"/>
        <w:rPr>
          <w:rFonts w:ascii="Verdana" w:hAnsi="Verdana"/>
          <w:b/>
          <w:bCs/>
        </w:rPr>
      </w:pPr>
    </w:p>
    <w:p w:rsidR="00E756CE" w:rsidRPr="00193AD1" w:rsidRDefault="00E756CE" w:rsidP="00E756CE">
      <w:pPr>
        <w:spacing w:after="0" w:line="240" w:lineRule="auto"/>
        <w:ind w:right="-28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193AD1">
        <w:rPr>
          <w:rFonts w:ascii="Verdana" w:eastAsia="Calibri" w:hAnsi="Verdana"/>
          <w:b/>
          <w:bCs/>
          <w:sz w:val="20"/>
          <w:szCs w:val="20"/>
        </w:rPr>
        <w:t>АДРЕСА И БАНКОВСКИЕ РЕКВИЗИТЫ СТОРОН</w:t>
      </w:r>
    </w:p>
    <w:p w:rsidR="00E756CE" w:rsidRPr="00193AD1" w:rsidRDefault="00E756CE" w:rsidP="00E756CE">
      <w:pPr>
        <w:spacing w:after="0" w:line="240" w:lineRule="auto"/>
        <w:ind w:right="-28"/>
        <w:jc w:val="center"/>
        <w:rPr>
          <w:rFonts w:ascii="Verdana" w:eastAsia="Calibri" w:hAnsi="Verdana"/>
          <w:b/>
          <w:bCs/>
          <w:sz w:val="20"/>
          <w:szCs w:val="20"/>
        </w:rPr>
      </w:pPr>
    </w:p>
    <w:tbl>
      <w:tblPr>
        <w:tblW w:w="10657" w:type="dxa"/>
        <w:tblLayout w:type="fixed"/>
        <w:tblLook w:val="04A0"/>
      </w:tblPr>
      <w:tblGrid>
        <w:gridCol w:w="5353"/>
        <w:gridCol w:w="5304"/>
      </w:tblGrid>
      <w:tr w:rsidR="00E756CE" w:rsidRPr="00193AD1" w:rsidTr="00983B43">
        <w:tc>
          <w:tcPr>
            <w:tcW w:w="5353" w:type="dxa"/>
          </w:tcPr>
          <w:p w:rsidR="00696DE4" w:rsidRPr="00193AD1" w:rsidRDefault="00696DE4" w:rsidP="00696DE4">
            <w:pPr>
              <w:pStyle w:val="4"/>
              <w:ind w:right="34"/>
              <w:rPr>
                <w:rFonts w:ascii="Verdana" w:hAnsi="Verdana"/>
                <w:bCs w:val="0"/>
                <w:sz w:val="20"/>
                <w:szCs w:val="20"/>
              </w:rPr>
            </w:pPr>
            <w:r w:rsidRPr="00193AD1">
              <w:rPr>
                <w:rFonts w:ascii="Verdana" w:hAnsi="Verdana"/>
                <w:bCs w:val="0"/>
                <w:sz w:val="20"/>
                <w:szCs w:val="20"/>
              </w:rPr>
              <w:t xml:space="preserve">От имени:       </w:t>
            </w:r>
            <w:r w:rsidRPr="00193AD1">
              <w:rPr>
                <w:rFonts w:ascii="Verdana" w:hAnsi="Verdana"/>
                <w:sz w:val="20"/>
                <w:szCs w:val="20"/>
              </w:rPr>
              <w:t>Стороны 1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Юридический адрес: 398024, г. Липецк, пр. Победы, д. 87а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Почтовый адрес: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398024, г. Липецк, пр. Победы, д. 87а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ОГРН </w:t>
            </w:r>
            <w:r w:rsidRPr="00E756CE">
              <w:rPr>
                <w:rFonts w:ascii="Verdana" w:hAnsi="Verdana" w:cs="Arial"/>
                <w:bCs/>
                <w:sz w:val="20"/>
                <w:szCs w:val="20"/>
              </w:rPr>
              <w:t>1064823002936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ИНН </w:t>
            </w:r>
            <w:r w:rsidRPr="00E756CE">
              <w:rPr>
                <w:rFonts w:ascii="Verdana" w:hAnsi="Verdana"/>
                <w:bCs/>
                <w:sz w:val="20"/>
                <w:szCs w:val="20"/>
              </w:rPr>
              <w:t>4822001340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КПП </w:t>
            </w:r>
            <w:r>
              <w:rPr>
                <w:rFonts w:ascii="Verdana" w:hAnsi="Verdana"/>
                <w:bCs/>
                <w:sz w:val="20"/>
                <w:szCs w:val="20"/>
              </w:rPr>
              <w:t>775050001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Банковские реквизиты: </w:t>
            </w:r>
          </w:p>
          <w:p w:rsidR="00696DE4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К/с </w:t>
            </w:r>
            <w:r>
              <w:rPr>
                <w:rFonts w:ascii="Verdana" w:hAnsi="Verdana"/>
                <w:bCs/>
                <w:sz w:val="20"/>
                <w:szCs w:val="20"/>
              </w:rPr>
              <w:t>30101810000000000272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>Р</w:t>
            </w:r>
            <w:proofErr w:type="gramEnd"/>
            <w:r w:rsidRPr="00193AD1">
              <w:rPr>
                <w:rFonts w:ascii="Verdana" w:hAnsi="Verdana"/>
                <w:sz w:val="20"/>
                <w:szCs w:val="20"/>
              </w:rPr>
              <w:t xml:space="preserve">/с </w:t>
            </w:r>
            <w:r w:rsidRPr="00E756CE">
              <w:rPr>
                <w:rFonts w:ascii="Verdana" w:hAnsi="Verdana"/>
                <w:bCs/>
                <w:sz w:val="20"/>
                <w:szCs w:val="20"/>
              </w:rPr>
              <w:t>40702810</w:t>
            </w:r>
            <w:r>
              <w:rPr>
                <w:rFonts w:ascii="Verdana" w:hAnsi="Verdana"/>
                <w:bCs/>
                <w:sz w:val="20"/>
                <w:szCs w:val="20"/>
              </w:rPr>
              <w:t>202000055867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E756CE">
              <w:rPr>
                <w:rFonts w:ascii="Verdana" w:hAnsi="Verdana"/>
                <w:bCs/>
                <w:sz w:val="20"/>
                <w:szCs w:val="20"/>
              </w:rPr>
              <w:t xml:space="preserve">ПАО </w:t>
            </w:r>
            <w:r>
              <w:rPr>
                <w:rFonts w:ascii="Verdana" w:hAnsi="Verdana"/>
                <w:bCs/>
                <w:sz w:val="20"/>
                <w:szCs w:val="20"/>
              </w:rPr>
              <w:t>БАНК ЗЕНИТ Г.МОСКВА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Pr="00E756CE">
              <w:rPr>
                <w:rFonts w:ascii="Verdana" w:hAnsi="Verdana"/>
                <w:bCs/>
                <w:sz w:val="20"/>
                <w:szCs w:val="20"/>
              </w:rPr>
              <w:t>044</w:t>
            </w:r>
            <w:r>
              <w:rPr>
                <w:rFonts w:ascii="Verdana" w:hAnsi="Verdana"/>
                <w:bCs/>
                <w:sz w:val="20"/>
                <w:szCs w:val="20"/>
              </w:rPr>
              <w:t>525272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Телефон: 8-800-220-00-09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93AD1">
              <w:rPr>
                <w:rFonts w:ascii="Verdana" w:hAnsi="Verdana"/>
                <w:sz w:val="20"/>
                <w:szCs w:val="20"/>
              </w:rPr>
              <w:t>(бесплатно)</w:t>
            </w:r>
          </w:p>
          <w:p w:rsidR="00696DE4" w:rsidRPr="00193AD1" w:rsidRDefault="00696DE4" w:rsidP="00696D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Эл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п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очта: </w:t>
            </w:r>
            <w:r w:rsidR="0098223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mail</w:t>
            </w:r>
            <w:r w:rsidR="0098223F" w:rsidRPr="00193AD1">
              <w:rPr>
                <w:rFonts w:ascii="Verdana" w:hAnsi="Verdana" w:cs="Arial"/>
                <w:bCs/>
                <w:sz w:val="20"/>
                <w:szCs w:val="20"/>
              </w:rPr>
              <w:t>@</w:t>
            </w:r>
            <w:proofErr w:type="spellStart"/>
            <w:r w:rsidR="0098223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noviten</w:t>
            </w:r>
            <w:proofErr w:type="spellEnd"/>
            <w:r w:rsidR="0098223F" w:rsidRPr="00193AD1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proofErr w:type="spellStart"/>
            <w:r w:rsidR="0098223F" w:rsidRPr="00193AD1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E756CE" w:rsidRPr="00193AD1" w:rsidRDefault="00E756CE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04" w:type="dxa"/>
          </w:tcPr>
          <w:p w:rsidR="00E756CE" w:rsidRPr="00193AD1" w:rsidRDefault="00E756CE" w:rsidP="00983B43">
            <w:pPr>
              <w:pStyle w:val="4"/>
              <w:ind w:right="175"/>
              <w:rPr>
                <w:rFonts w:ascii="Verdana" w:hAnsi="Verdana"/>
                <w:bCs w:val="0"/>
                <w:sz w:val="20"/>
                <w:szCs w:val="20"/>
              </w:rPr>
            </w:pPr>
            <w:r w:rsidRPr="00193AD1">
              <w:rPr>
                <w:rFonts w:ascii="Verdana" w:hAnsi="Verdana"/>
                <w:bCs w:val="0"/>
                <w:sz w:val="20"/>
                <w:szCs w:val="20"/>
              </w:rPr>
              <w:t xml:space="preserve">От имени:      </w:t>
            </w:r>
            <w:r w:rsidRPr="00193AD1">
              <w:rPr>
                <w:rFonts w:ascii="Verdana" w:hAnsi="Verdana"/>
                <w:sz w:val="20"/>
                <w:szCs w:val="20"/>
              </w:rPr>
              <w:t>Стороны 2</w:t>
            </w:r>
          </w:p>
          <w:p w:rsidR="00E756CE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Юридический адрес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  <w:p w:rsidR="00E756CE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Почтовый адрес: </w:t>
            </w:r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ОГРН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: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ИНН</w:t>
            </w:r>
            <w:r w:rsidRPr="00193AD1">
              <w:t xml:space="preserve"> </w:t>
            </w:r>
            <w:r>
              <w:t>/</w:t>
            </w: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КПП</w:t>
            </w:r>
            <w:proofErr w:type="gramStart"/>
            <w:r w:rsidRPr="00193AD1">
              <w:t xml:space="preserve"> </w:t>
            </w:r>
            <w:r>
              <w:t>:</w:t>
            </w:r>
            <w:proofErr w:type="gramEnd"/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Банковские реквизиты: </w:t>
            </w:r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К/с </w:t>
            </w:r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>Р</w:t>
            </w:r>
            <w:proofErr w:type="gramEnd"/>
            <w:r w:rsidRPr="00193AD1">
              <w:rPr>
                <w:rFonts w:ascii="Verdana" w:hAnsi="Verdana"/>
                <w:sz w:val="20"/>
                <w:szCs w:val="20"/>
              </w:rPr>
              <w:t xml:space="preserve">/с </w:t>
            </w:r>
          </w:p>
          <w:p w:rsidR="00E756CE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в </w:t>
            </w:r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БИК </w:t>
            </w:r>
          </w:p>
          <w:p w:rsidR="00E756CE" w:rsidRPr="00193AD1" w:rsidRDefault="00E756CE" w:rsidP="00983B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Телефон: </w:t>
            </w:r>
          </w:p>
          <w:p w:rsidR="00E756CE" w:rsidRPr="00193AD1" w:rsidRDefault="00E756CE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 w:cs="Arial"/>
                <w:bCs/>
                <w:sz w:val="20"/>
                <w:szCs w:val="20"/>
              </w:rPr>
              <w:t>Эл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>п</w:t>
            </w:r>
            <w:proofErr w:type="gramEnd"/>
            <w:r w:rsidRPr="00193AD1">
              <w:rPr>
                <w:rFonts w:ascii="Verdana" w:hAnsi="Verdana" w:cs="Arial"/>
                <w:bCs/>
                <w:sz w:val="20"/>
                <w:szCs w:val="20"/>
              </w:rPr>
              <w:t xml:space="preserve">очта: </w:t>
            </w:r>
          </w:p>
        </w:tc>
      </w:tr>
    </w:tbl>
    <w:p w:rsidR="00560F23" w:rsidRPr="00193AD1" w:rsidRDefault="00560F23" w:rsidP="00560F23">
      <w:pPr>
        <w:spacing w:after="0" w:line="240" w:lineRule="auto"/>
        <w:ind w:right="-313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193AD1">
        <w:rPr>
          <w:rFonts w:ascii="Verdana" w:eastAsia="Calibri" w:hAnsi="Verdana"/>
          <w:b/>
          <w:bCs/>
          <w:sz w:val="20"/>
          <w:szCs w:val="20"/>
        </w:rPr>
        <w:t>ПОДПИСИ СТОРОН</w:t>
      </w:r>
    </w:p>
    <w:p w:rsidR="00560F23" w:rsidRPr="00193AD1" w:rsidRDefault="00560F23" w:rsidP="00560F23">
      <w:pPr>
        <w:spacing w:after="0" w:line="240" w:lineRule="auto"/>
        <w:ind w:right="-313"/>
        <w:jc w:val="center"/>
        <w:rPr>
          <w:rFonts w:ascii="Verdana" w:eastAsia="Calibri" w:hAnsi="Verdana"/>
          <w:b/>
          <w:bCs/>
          <w:sz w:val="20"/>
          <w:szCs w:val="20"/>
        </w:rPr>
      </w:pPr>
    </w:p>
    <w:tbl>
      <w:tblPr>
        <w:tblW w:w="10793" w:type="dxa"/>
        <w:tblInd w:w="108" w:type="dxa"/>
        <w:tblLook w:val="0000"/>
      </w:tblPr>
      <w:tblGrid>
        <w:gridCol w:w="5813"/>
        <w:gridCol w:w="4980"/>
      </w:tblGrid>
      <w:tr w:rsidR="00560F23" w:rsidRPr="00193AD1" w:rsidTr="00983B43">
        <w:trPr>
          <w:trHeight w:val="285"/>
        </w:trPr>
        <w:tc>
          <w:tcPr>
            <w:tcW w:w="5813" w:type="dxa"/>
            <w:vAlign w:val="center"/>
          </w:tcPr>
          <w:p w:rsidR="00560F23" w:rsidRPr="00193AD1" w:rsidRDefault="00560F2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О</w:t>
            </w:r>
            <w:r w:rsidR="00E756CE">
              <w:rPr>
                <w:rFonts w:ascii="Verdana" w:hAnsi="Verdana"/>
                <w:sz w:val="20"/>
                <w:szCs w:val="20"/>
              </w:rPr>
              <w:t>О</w:t>
            </w:r>
            <w:r w:rsidRPr="00193AD1">
              <w:rPr>
                <w:rFonts w:ascii="Verdana" w:hAnsi="Verdana"/>
                <w:sz w:val="20"/>
                <w:szCs w:val="20"/>
              </w:rPr>
              <w:t>О «</w:t>
            </w:r>
            <w:r w:rsidR="0098223F">
              <w:rPr>
                <w:rFonts w:ascii="Verdana" w:hAnsi="Verdana"/>
                <w:sz w:val="20"/>
                <w:szCs w:val="20"/>
              </w:rPr>
              <w:t>НОВИТЭН</w:t>
            </w:r>
            <w:r w:rsidRPr="00193AD1">
              <w:rPr>
                <w:rFonts w:ascii="Verdana" w:hAnsi="Verdana"/>
                <w:sz w:val="20"/>
                <w:szCs w:val="20"/>
              </w:rPr>
              <w:t>»</w:t>
            </w:r>
          </w:p>
          <w:p w:rsidR="00560F23" w:rsidRPr="00193AD1" w:rsidRDefault="00560F2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60F23" w:rsidRPr="00193AD1" w:rsidRDefault="00560F23" w:rsidP="00AC749F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Подпись</w:t>
            </w: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 xml:space="preserve">:___________ </w:t>
            </w:r>
            <w:r w:rsidR="00884F73" w:rsidRPr="00193AD1">
              <w:rPr>
                <w:rFonts w:ascii="Verdana" w:hAnsi="Verdana"/>
                <w:sz w:val="20"/>
                <w:szCs w:val="20"/>
              </w:rPr>
              <w:t>(</w:t>
            </w:r>
            <w:r w:rsidR="00AC749F">
              <w:rPr>
                <w:rFonts w:ascii="Verdana" w:hAnsi="Verdana"/>
                <w:sz w:val="20"/>
                <w:szCs w:val="20"/>
              </w:rPr>
              <w:t>_____________</w:t>
            </w:r>
            <w:r w:rsidR="00884F73" w:rsidRPr="00193AD1"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980" w:type="dxa"/>
            <w:vAlign w:val="center"/>
          </w:tcPr>
          <w:p w:rsidR="00560F23" w:rsidRPr="00193AD1" w:rsidRDefault="00560F23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60F23" w:rsidRPr="00193AD1" w:rsidRDefault="00560F23" w:rsidP="00983B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60F23" w:rsidRPr="00193AD1" w:rsidRDefault="00560F23" w:rsidP="00884F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Подпись</w:t>
            </w:r>
            <w:proofErr w:type="gramStart"/>
            <w:r w:rsidRPr="00193AD1">
              <w:rPr>
                <w:rFonts w:ascii="Verdana" w:hAnsi="Verdana"/>
                <w:sz w:val="20"/>
                <w:szCs w:val="20"/>
              </w:rPr>
              <w:t xml:space="preserve">: ___________ </w:t>
            </w:r>
            <w:r w:rsidR="00884F73" w:rsidRPr="00193AD1">
              <w:rPr>
                <w:rFonts w:ascii="Verdana" w:hAnsi="Verdana"/>
                <w:sz w:val="20"/>
                <w:szCs w:val="20"/>
              </w:rPr>
              <w:t>(</w:t>
            </w:r>
            <w:r w:rsidRPr="00193AD1">
              <w:rPr>
                <w:rFonts w:ascii="Verdana" w:hAnsi="Verdana"/>
                <w:sz w:val="20"/>
                <w:szCs w:val="20"/>
              </w:rPr>
              <w:t>____________</w:t>
            </w:r>
            <w:r w:rsidR="00884F73" w:rsidRPr="00193AD1"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560F23" w:rsidRPr="00193AD1" w:rsidTr="00983B43">
        <w:trPr>
          <w:trHeight w:val="569"/>
        </w:trPr>
        <w:tc>
          <w:tcPr>
            <w:tcW w:w="5813" w:type="dxa"/>
            <w:vAlign w:val="center"/>
          </w:tcPr>
          <w:p w:rsidR="00560F23" w:rsidRPr="00193AD1" w:rsidRDefault="00560F2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 xml:space="preserve"> М.П.</w:t>
            </w:r>
          </w:p>
        </w:tc>
        <w:tc>
          <w:tcPr>
            <w:tcW w:w="4980" w:type="dxa"/>
            <w:vAlign w:val="center"/>
          </w:tcPr>
          <w:p w:rsidR="00560F23" w:rsidRPr="00193AD1" w:rsidRDefault="00560F23" w:rsidP="00983B43">
            <w:pPr>
              <w:tabs>
                <w:tab w:val="left" w:pos="453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3AD1">
              <w:rPr>
                <w:rFonts w:ascii="Verdana" w:hAnsi="Verdana"/>
                <w:sz w:val="20"/>
                <w:szCs w:val="20"/>
              </w:rPr>
              <w:t>М.П.</w:t>
            </w:r>
          </w:p>
        </w:tc>
      </w:tr>
    </w:tbl>
    <w:p w:rsidR="00560F23" w:rsidRPr="00193AD1" w:rsidRDefault="00560F23" w:rsidP="00560F23"/>
    <w:p w:rsidR="00560F23" w:rsidRPr="00193AD1" w:rsidRDefault="00560F23" w:rsidP="00760C27"/>
    <w:sectPr w:rsidR="00560F23" w:rsidRPr="00193AD1" w:rsidSect="00884F73"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E5" w:rsidRDefault="001212E5" w:rsidP="00AF2F94">
      <w:pPr>
        <w:spacing w:after="0" w:line="240" w:lineRule="auto"/>
      </w:pPr>
      <w:r>
        <w:separator/>
      </w:r>
    </w:p>
  </w:endnote>
  <w:endnote w:type="continuationSeparator" w:id="0">
    <w:p w:rsidR="001212E5" w:rsidRDefault="001212E5" w:rsidP="00AF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E5" w:rsidRDefault="001212E5" w:rsidP="00AF2F94">
      <w:pPr>
        <w:spacing w:after="0" w:line="240" w:lineRule="auto"/>
      </w:pPr>
      <w:r>
        <w:separator/>
      </w:r>
    </w:p>
  </w:footnote>
  <w:footnote w:type="continuationSeparator" w:id="0">
    <w:p w:rsidR="001212E5" w:rsidRDefault="001212E5" w:rsidP="00AF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597"/>
    <w:multiLevelType w:val="hybridMultilevel"/>
    <w:tmpl w:val="04A4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E24BE"/>
    <w:multiLevelType w:val="hybridMultilevel"/>
    <w:tmpl w:val="3C90B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025EE"/>
    <w:multiLevelType w:val="multilevel"/>
    <w:tmpl w:val="98E63B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32662412"/>
    <w:multiLevelType w:val="hybridMultilevel"/>
    <w:tmpl w:val="B85C24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D4F5E"/>
    <w:multiLevelType w:val="multilevel"/>
    <w:tmpl w:val="FE70A0F2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5">
    <w:nsid w:val="3FBA01B9"/>
    <w:multiLevelType w:val="hybridMultilevel"/>
    <w:tmpl w:val="A3BAAC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69BD39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3819DC"/>
    <w:multiLevelType w:val="hybridMultilevel"/>
    <w:tmpl w:val="DE9210AA"/>
    <w:lvl w:ilvl="0" w:tplc="8534C4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C2200D3"/>
    <w:multiLevelType w:val="hybridMultilevel"/>
    <w:tmpl w:val="4E8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E11"/>
    <w:rsid w:val="0003035A"/>
    <w:rsid w:val="000379AC"/>
    <w:rsid w:val="000426F2"/>
    <w:rsid w:val="00043F78"/>
    <w:rsid w:val="000B336A"/>
    <w:rsid w:val="000F7A42"/>
    <w:rsid w:val="001212E5"/>
    <w:rsid w:val="00136E6A"/>
    <w:rsid w:val="001437AF"/>
    <w:rsid w:val="00144BC3"/>
    <w:rsid w:val="00156751"/>
    <w:rsid w:val="00174F35"/>
    <w:rsid w:val="00184E11"/>
    <w:rsid w:val="00193AD1"/>
    <w:rsid w:val="001D733A"/>
    <w:rsid w:val="0029349F"/>
    <w:rsid w:val="002946B0"/>
    <w:rsid w:val="00326249"/>
    <w:rsid w:val="0034301E"/>
    <w:rsid w:val="003442A0"/>
    <w:rsid w:val="00373DF0"/>
    <w:rsid w:val="00386A17"/>
    <w:rsid w:val="003956AE"/>
    <w:rsid w:val="003A06B8"/>
    <w:rsid w:val="003B59CB"/>
    <w:rsid w:val="004057A3"/>
    <w:rsid w:val="004142C7"/>
    <w:rsid w:val="00461288"/>
    <w:rsid w:val="004810B1"/>
    <w:rsid w:val="00493FCD"/>
    <w:rsid w:val="004E6E9D"/>
    <w:rsid w:val="004F1B32"/>
    <w:rsid w:val="005158D2"/>
    <w:rsid w:val="00534216"/>
    <w:rsid w:val="00543FEC"/>
    <w:rsid w:val="005537E7"/>
    <w:rsid w:val="00560F23"/>
    <w:rsid w:val="00570FE4"/>
    <w:rsid w:val="0057126D"/>
    <w:rsid w:val="005836CA"/>
    <w:rsid w:val="005B74B7"/>
    <w:rsid w:val="005C260B"/>
    <w:rsid w:val="005C669D"/>
    <w:rsid w:val="005F713F"/>
    <w:rsid w:val="005F7508"/>
    <w:rsid w:val="00651A4A"/>
    <w:rsid w:val="00684A4C"/>
    <w:rsid w:val="00695634"/>
    <w:rsid w:val="00696DE4"/>
    <w:rsid w:val="006B2BCF"/>
    <w:rsid w:val="00701DEA"/>
    <w:rsid w:val="00703D86"/>
    <w:rsid w:val="007266FA"/>
    <w:rsid w:val="007309F5"/>
    <w:rsid w:val="0075435E"/>
    <w:rsid w:val="00760C27"/>
    <w:rsid w:val="0079382B"/>
    <w:rsid w:val="007D24C8"/>
    <w:rsid w:val="007D397B"/>
    <w:rsid w:val="00811A6F"/>
    <w:rsid w:val="008134B1"/>
    <w:rsid w:val="00824A10"/>
    <w:rsid w:val="0083749D"/>
    <w:rsid w:val="008460A2"/>
    <w:rsid w:val="00846677"/>
    <w:rsid w:val="00861AF4"/>
    <w:rsid w:val="00865F4C"/>
    <w:rsid w:val="0086795E"/>
    <w:rsid w:val="0087506F"/>
    <w:rsid w:val="00884F73"/>
    <w:rsid w:val="008B0944"/>
    <w:rsid w:val="008B0D36"/>
    <w:rsid w:val="008D3EE9"/>
    <w:rsid w:val="0091054D"/>
    <w:rsid w:val="0093392B"/>
    <w:rsid w:val="00947BF1"/>
    <w:rsid w:val="00953496"/>
    <w:rsid w:val="00957F07"/>
    <w:rsid w:val="0098223F"/>
    <w:rsid w:val="00A0571B"/>
    <w:rsid w:val="00A07BBB"/>
    <w:rsid w:val="00A25BD8"/>
    <w:rsid w:val="00A51CFE"/>
    <w:rsid w:val="00A6182C"/>
    <w:rsid w:val="00A96B83"/>
    <w:rsid w:val="00AC749F"/>
    <w:rsid w:val="00AF2F94"/>
    <w:rsid w:val="00B12EAE"/>
    <w:rsid w:val="00B914F8"/>
    <w:rsid w:val="00B96EC3"/>
    <w:rsid w:val="00BA5059"/>
    <w:rsid w:val="00BC5E39"/>
    <w:rsid w:val="00BD2BE3"/>
    <w:rsid w:val="00BF0B31"/>
    <w:rsid w:val="00BF357D"/>
    <w:rsid w:val="00C02223"/>
    <w:rsid w:val="00C21D8B"/>
    <w:rsid w:val="00C400AB"/>
    <w:rsid w:val="00C4560A"/>
    <w:rsid w:val="00C54E28"/>
    <w:rsid w:val="00C623E0"/>
    <w:rsid w:val="00C767D4"/>
    <w:rsid w:val="00C864EF"/>
    <w:rsid w:val="00CA7A83"/>
    <w:rsid w:val="00CC05AD"/>
    <w:rsid w:val="00CE39C5"/>
    <w:rsid w:val="00D24ACD"/>
    <w:rsid w:val="00D440CC"/>
    <w:rsid w:val="00DA0BCF"/>
    <w:rsid w:val="00DA342E"/>
    <w:rsid w:val="00DB0BE7"/>
    <w:rsid w:val="00DB1675"/>
    <w:rsid w:val="00DC522E"/>
    <w:rsid w:val="00DE04D7"/>
    <w:rsid w:val="00DF1315"/>
    <w:rsid w:val="00DF51EE"/>
    <w:rsid w:val="00DF7D33"/>
    <w:rsid w:val="00E10AF8"/>
    <w:rsid w:val="00E320E9"/>
    <w:rsid w:val="00E4700F"/>
    <w:rsid w:val="00E52668"/>
    <w:rsid w:val="00E744D4"/>
    <w:rsid w:val="00E756CE"/>
    <w:rsid w:val="00EE06B0"/>
    <w:rsid w:val="00EF4892"/>
    <w:rsid w:val="00F1238C"/>
    <w:rsid w:val="00F553D4"/>
    <w:rsid w:val="00FD0F71"/>
    <w:rsid w:val="00FD14EA"/>
    <w:rsid w:val="00FE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11"/>
  </w:style>
  <w:style w:type="paragraph" w:styleId="2">
    <w:name w:val="heading 2"/>
    <w:basedOn w:val="a"/>
    <w:next w:val="a"/>
    <w:link w:val="20"/>
    <w:qFormat/>
    <w:rsid w:val="00184E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4E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84E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4E1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E1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4E11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84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4E1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styleId="a3">
    <w:name w:val="Table Grid"/>
    <w:basedOn w:val="a1"/>
    <w:rsid w:val="00184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84E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11"/>
  </w:style>
  <w:style w:type="paragraph" w:styleId="a8">
    <w:name w:val="footer"/>
    <w:basedOn w:val="a"/>
    <w:link w:val="a9"/>
    <w:uiPriority w:val="99"/>
    <w:unhideWhenUsed/>
    <w:rsid w:val="0018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E11"/>
  </w:style>
  <w:style w:type="paragraph" w:styleId="aa">
    <w:name w:val="Body Text Indent"/>
    <w:basedOn w:val="a"/>
    <w:link w:val="ab"/>
    <w:unhideWhenUsed/>
    <w:rsid w:val="00184E11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84E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8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4E11"/>
    <w:pPr>
      <w:spacing w:after="120"/>
    </w:pPr>
  </w:style>
  <w:style w:type="character" w:customStyle="1" w:styleId="ad">
    <w:name w:val="Основной текст Знак"/>
    <w:basedOn w:val="a0"/>
    <w:link w:val="ac"/>
    <w:rsid w:val="00184E11"/>
  </w:style>
  <w:style w:type="paragraph" w:styleId="21">
    <w:name w:val="Body Text 2"/>
    <w:basedOn w:val="a"/>
    <w:link w:val="22"/>
    <w:unhideWhenUsed/>
    <w:rsid w:val="00184E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84E11"/>
  </w:style>
  <w:style w:type="paragraph" w:customStyle="1" w:styleId="ae">
    <w:name w:val="Таблицы (моноширинный)"/>
    <w:basedOn w:val="a"/>
    <w:next w:val="a"/>
    <w:rsid w:val="00184E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184E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4E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184E1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"/>
    <w:rsid w:val="00184E11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annotation reference"/>
    <w:basedOn w:val="a0"/>
    <w:rsid w:val="00184E11"/>
    <w:rPr>
      <w:sz w:val="16"/>
      <w:szCs w:val="16"/>
    </w:rPr>
  </w:style>
  <w:style w:type="paragraph" w:styleId="af0">
    <w:name w:val="annotation text"/>
    <w:basedOn w:val="a"/>
    <w:link w:val="af1"/>
    <w:rsid w:val="0018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84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184E11"/>
    <w:rPr>
      <w:b/>
      <w:bCs/>
    </w:rPr>
  </w:style>
  <w:style w:type="character" w:customStyle="1" w:styleId="af3">
    <w:name w:val="Тема примечания Знак"/>
    <w:basedOn w:val="af1"/>
    <w:link w:val="af2"/>
    <w:rsid w:val="00184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184E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24">
    <w:name w:val="Body Text Indent 2"/>
    <w:basedOn w:val="a"/>
    <w:link w:val="25"/>
    <w:rsid w:val="00184E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84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B5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11"/>
  </w:style>
  <w:style w:type="paragraph" w:styleId="2">
    <w:name w:val="heading 2"/>
    <w:basedOn w:val="a"/>
    <w:next w:val="a"/>
    <w:link w:val="20"/>
    <w:qFormat/>
    <w:rsid w:val="00184E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4E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84E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4E1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E1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4E11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84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4E1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styleId="a3">
    <w:name w:val="Table Grid"/>
    <w:basedOn w:val="a1"/>
    <w:rsid w:val="00184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84E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11"/>
  </w:style>
  <w:style w:type="paragraph" w:styleId="a8">
    <w:name w:val="footer"/>
    <w:basedOn w:val="a"/>
    <w:link w:val="a9"/>
    <w:uiPriority w:val="99"/>
    <w:unhideWhenUsed/>
    <w:rsid w:val="0018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E11"/>
  </w:style>
  <w:style w:type="paragraph" w:styleId="aa">
    <w:name w:val="Body Text Indent"/>
    <w:basedOn w:val="a"/>
    <w:link w:val="ab"/>
    <w:unhideWhenUsed/>
    <w:rsid w:val="00184E11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84E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8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4E11"/>
    <w:pPr>
      <w:spacing w:after="120"/>
    </w:pPr>
  </w:style>
  <w:style w:type="character" w:customStyle="1" w:styleId="ad">
    <w:name w:val="Основной текст Знак"/>
    <w:basedOn w:val="a0"/>
    <w:link w:val="ac"/>
    <w:rsid w:val="00184E11"/>
  </w:style>
  <w:style w:type="paragraph" w:styleId="21">
    <w:name w:val="Body Text 2"/>
    <w:basedOn w:val="a"/>
    <w:link w:val="22"/>
    <w:unhideWhenUsed/>
    <w:rsid w:val="00184E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84E11"/>
  </w:style>
  <w:style w:type="paragraph" w:customStyle="1" w:styleId="ae">
    <w:name w:val="Таблицы (моноширинный)"/>
    <w:basedOn w:val="a"/>
    <w:next w:val="a"/>
    <w:rsid w:val="00184E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184E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4E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184E1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"/>
    <w:rsid w:val="00184E11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annotation reference"/>
    <w:basedOn w:val="a0"/>
    <w:rsid w:val="00184E11"/>
    <w:rPr>
      <w:sz w:val="16"/>
      <w:szCs w:val="16"/>
    </w:rPr>
  </w:style>
  <w:style w:type="paragraph" w:styleId="af0">
    <w:name w:val="annotation text"/>
    <w:basedOn w:val="a"/>
    <w:link w:val="af1"/>
    <w:rsid w:val="0018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84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184E11"/>
    <w:rPr>
      <w:b/>
      <w:bCs/>
    </w:rPr>
  </w:style>
  <w:style w:type="character" w:customStyle="1" w:styleId="af3">
    <w:name w:val="Тема примечания Знак"/>
    <w:basedOn w:val="af1"/>
    <w:link w:val="af2"/>
    <w:rsid w:val="00184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184E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24">
    <w:name w:val="Body Text Indent 2"/>
    <w:basedOn w:val="a"/>
    <w:link w:val="25"/>
    <w:rsid w:val="00184E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84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B5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0259A07E21978B2393C8FACFD4AB46379B638FE2AE11237nAx6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D375E094075A9AB9E7EFBE3BEB989C955CE4CB50FF53C59A5A268F9F1089A0D10EC157E43033A4M6E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0A6A64EF05AD2D23D116E19CCE6F3EE7D35166086CBEFD5DE01D0701EF43425C28F11FFC1CE12a2I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3E3-C703-4285-9AC4-DB550E03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Николаевна</dc:creator>
  <cp:lastModifiedBy>kozhevnikova_ou</cp:lastModifiedBy>
  <cp:revision>16</cp:revision>
  <cp:lastPrinted>2018-03-21T12:06:00Z</cp:lastPrinted>
  <dcterms:created xsi:type="dcterms:W3CDTF">2019-10-16T07:33:00Z</dcterms:created>
  <dcterms:modified xsi:type="dcterms:W3CDTF">2022-07-01T06:48:00Z</dcterms:modified>
</cp:coreProperties>
</file>